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77" w:rsidRDefault="002543A7" w:rsidP="000F3C2F">
      <w:pPr>
        <w:jc w:val="both"/>
        <w:rPr>
          <w:rFonts w:ascii="Arial" w:hAnsi="Arial" w:cs="Arial"/>
          <w:sz w:val="28"/>
          <w:szCs w:val="28"/>
        </w:rPr>
      </w:pPr>
      <w:r>
        <w:rPr>
          <w:rFonts w:ascii="Arial" w:hAnsi="Arial" w:cs="Arial"/>
          <w:noProof/>
          <w:sz w:val="28"/>
          <w:szCs w:val="28"/>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345pt;margin-top:-58.5pt;width:138.7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" fillcolor="white [3201]" stroked="f" strokeweight=".5pt">
            <v:textbox>
              <w:txbxContent>
                <w:p w:rsidR="00A24B8E" w:rsidRDefault="00A24B8E">
                  <w:r w:rsidRPr="0065412A">
                    <w:rPr>
                      <w:noProof/>
                      <w:lang w:eastAsia="en-GB"/>
                    </w:rPr>
                    <w:drawing>
                      <wp:inline distT="0" distB="0" distL="0" distR="0">
                        <wp:extent cx="1666875" cy="1242580"/>
                        <wp:effectExtent l="0" t="0" r="0" b="0"/>
                        <wp:docPr id="2" name="Picture 2" descr="G:\Policy &amp; Research\PSB\PSB Logos\BGPSB ID CMYK_RS(Colour-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icy &amp; Research\PSB\PSB Logos\BGPSB ID CMYK_RS(Colour-Outlin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222" cy="1243584"/>
                                </a:xfrm>
                                <a:prstGeom prst="rect">
                                  <a:avLst/>
                                </a:prstGeom>
                                <a:noFill/>
                                <a:ln>
                                  <a:noFill/>
                                </a:ln>
                              </pic:spPr>
                            </pic:pic>
                          </a:graphicData>
                        </a:graphic>
                      </wp:inline>
                    </w:drawing>
                  </w:r>
                </w:p>
              </w:txbxContent>
            </v:textbox>
          </v:shape>
        </w:pict>
      </w:r>
    </w:p>
    <w:p w:rsidR="000F3C2F" w:rsidRPr="0052280D" w:rsidRDefault="00A027F6" w:rsidP="000F3C2F">
      <w:pPr>
        <w:jc w:val="both"/>
        <w:rPr>
          <w:rFonts w:ascii="Arial" w:hAnsi="Arial" w:cs="Arial"/>
          <w:sz w:val="28"/>
          <w:szCs w:val="28"/>
        </w:rPr>
      </w:pPr>
      <w:r>
        <w:rPr>
          <w:rFonts w:ascii="Arial" w:hAnsi="Arial" w:cs="Arial"/>
          <w:sz w:val="28"/>
          <w:szCs w:val="28"/>
        </w:rPr>
        <w:t xml:space="preserve">Blaenau Gwent </w:t>
      </w:r>
      <w:r w:rsidR="000F3C2F">
        <w:rPr>
          <w:rFonts w:ascii="Arial" w:hAnsi="Arial" w:cs="Arial"/>
          <w:sz w:val="28"/>
          <w:szCs w:val="28"/>
        </w:rPr>
        <w:t>Public Service</w:t>
      </w:r>
      <w:r w:rsidR="00CB789E">
        <w:rPr>
          <w:rFonts w:ascii="Arial" w:hAnsi="Arial" w:cs="Arial"/>
          <w:sz w:val="28"/>
          <w:szCs w:val="28"/>
        </w:rPr>
        <w:t>s</w:t>
      </w:r>
      <w:r w:rsidR="000F3C2F">
        <w:rPr>
          <w:rFonts w:ascii="Arial" w:hAnsi="Arial" w:cs="Arial"/>
          <w:sz w:val="28"/>
          <w:szCs w:val="28"/>
        </w:rPr>
        <w:t xml:space="preserve"> Board </w:t>
      </w:r>
      <w:r w:rsidR="003C6D6E">
        <w:rPr>
          <w:rFonts w:ascii="Arial" w:hAnsi="Arial" w:cs="Arial"/>
          <w:sz w:val="28"/>
          <w:szCs w:val="28"/>
        </w:rPr>
        <w:t>- Notes</w:t>
      </w:r>
    </w:p>
    <w:p w:rsidR="000F3C2F" w:rsidRPr="00BC36DD" w:rsidRDefault="008E2F60" w:rsidP="00B959DE">
      <w:pPr>
        <w:jc w:val="both"/>
        <w:rPr>
          <w:rFonts w:ascii="Arial" w:hAnsi="Arial" w:cs="Arial"/>
          <w:b/>
        </w:rPr>
      </w:pPr>
      <w:r w:rsidRPr="00BC36DD">
        <w:rPr>
          <w:rFonts w:ascii="Arial" w:hAnsi="Arial" w:cs="Arial"/>
        </w:rPr>
        <w:t>Monday</w:t>
      </w:r>
      <w:r w:rsidR="003C6D6E" w:rsidRPr="00BC36DD">
        <w:rPr>
          <w:rFonts w:ascii="Arial" w:hAnsi="Arial" w:cs="Arial"/>
        </w:rPr>
        <w:t xml:space="preserve"> </w:t>
      </w:r>
      <w:r w:rsidRPr="00BC36DD">
        <w:rPr>
          <w:rFonts w:ascii="Arial" w:hAnsi="Arial" w:cs="Arial"/>
        </w:rPr>
        <w:t>3</w:t>
      </w:r>
      <w:r w:rsidR="006B44A3" w:rsidRPr="00BC36DD">
        <w:rPr>
          <w:rFonts w:ascii="Arial" w:hAnsi="Arial" w:cs="Arial"/>
        </w:rPr>
        <w:t>0</w:t>
      </w:r>
      <w:r w:rsidR="006B44A3" w:rsidRPr="00BC36DD">
        <w:rPr>
          <w:rFonts w:ascii="Arial" w:hAnsi="Arial" w:cs="Arial"/>
          <w:vertAlign w:val="superscript"/>
        </w:rPr>
        <w:t>th</w:t>
      </w:r>
      <w:r w:rsidR="006B44A3" w:rsidRPr="00BC36DD">
        <w:rPr>
          <w:rFonts w:ascii="Arial" w:hAnsi="Arial" w:cs="Arial"/>
        </w:rPr>
        <w:t xml:space="preserve"> January </w:t>
      </w:r>
      <w:r w:rsidR="003D2CCA" w:rsidRPr="00BC36DD">
        <w:rPr>
          <w:rFonts w:ascii="Arial" w:hAnsi="Arial" w:cs="Arial"/>
        </w:rPr>
        <w:t xml:space="preserve">2017 </w:t>
      </w:r>
      <w:r w:rsidR="006B44A3" w:rsidRPr="00BC36DD">
        <w:rPr>
          <w:rFonts w:ascii="Arial" w:hAnsi="Arial" w:cs="Arial"/>
        </w:rPr>
        <w:t>(</w:t>
      </w:r>
      <w:r w:rsidRPr="00BC36DD">
        <w:rPr>
          <w:rFonts w:ascii="Arial" w:hAnsi="Arial" w:cs="Arial"/>
        </w:rPr>
        <w:t>2p</w:t>
      </w:r>
      <w:r w:rsidR="000F3C2F" w:rsidRPr="00BC36DD">
        <w:rPr>
          <w:rFonts w:ascii="Arial" w:hAnsi="Arial" w:cs="Arial"/>
        </w:rPr>
        <w:t xml:space="preserve">m – </w:t>
      </w:r>
      <w:r w:rsidRPr="00BC36DD">
        <w:rPr>
          <w:rFonts w:ascii="Arial" w:hAnsi="Arial" w:cs="Arial"/>
        </w:rPr>
        <w:t>5</w:t>
      </w:r>
      <w:r w:rsidR="000F3C2F" w:rsidRPr="00BC36DD">
        <w:rPr>
          <w:rFonts w:ascii="Arial" w:hAnsi="Arial" w:cs="Arial"/>
        </w:rPr>
        <w:t>pm</w:t>
      </w:r>
      <w:r w:rsidR="006B44A3" w:rsidRPr="00BC36DD">
        <w:rPr>
          <w:rFonts w:ascii="Arial" w:hAnsi="Arial" w:cs="Arial"/>
        </w:rPr>
        <w:t>)</w:t>
      </w:r>
      <w:r w:rsidR="00EE64BC" w:rsidRPr="00BC36DD">
        <w:rPr>
          <w:rFonts w:ascii="Arial" w:hAnsi="Arial" w:cs="Arial"/>
        </w:rPr>
        <w:t xml:space="preserve"> Executive Room</w:t>
      </w:r>
      <w:r w:rsidR="000F3C2F" w:rsidRPr="00BC36DD">
        <w:rPr>
          <w:rFonts w:ascii="Arial" w:hAnsi="Arial" w:cs="Arial"/>
        </w:rPr>
        <w:t xml:space="preserve">, Civic Centre </w:t>
      </w:r>
    </w:p>
    <w:p w:rsidR="00240947" w:rsidRPr="00BC36DD" w:rsidRDefault="00655209" w:rsidP="00B959DE">
      <w:pPr>
        <w:pStyle w:val="ListParagraph"/>
        <w:numPr>
          <w:ilvl w:val="0"/>
          <w:numId w:val="2"/>
        </w:numPr>
        <w:jc w:val="both"/>
        <w:rPr>
          <w:rFonts w:ascii="Arial" w:hAnsi="Arial" w:cs="Arial"/>
          <w:b/>
        </w:rPr>
      </w:pPr>
      <w:r w:rsidRPr="00BC36DD">
        <w:rPr>
          <w:rFonts w:ascii="Arial" w:hAnsi="Arial" w:cs="Arial"/>
          <w:b/>
        </w:rPr>
        <w:t xml:space="preserve">Welcome, </w:t>
      </w:r>
      <w:r w:rsidR="00FD31DA" w:rsidRPr="00BC36DD">
        <w:rPr>
          <w:rFonts w:ascii="Arial" w:hAnsi="Arial" w:cs="Arial"/>
          <w:b/>
        </w:rPr>
        <w:t>introductions</w:t>
      </w:r>
      <w:r w:rsidRPr="00BC36DD">
        <w:rPr>
          <w:rFonts w:ascii="Arial" w:hAnsi="Arial" w:cs="Arial"/>
          <w:b/>
        </w:rPr>
        <w:t xml:space="preserve"> &amp; Apologies</w:t>
      </w:r>
      <w:r w:rsidR="0028788E" w:rsidRPr="00BC36DD">
        <w:rPr>
          <w:rFonts w:ascii="Arial" w:hAnsi="Arial" w:cs="Arial"/>
          <w:b/>
        </w:rPr>
        <w:t xml:space="preserve"> </w:t>
      </w:r>
    </w:p>
    <w:p w:rsidR="000871F6" w:rsidRPr="00BC36DD" w:rsidRDefault="000871F6" w:rsidP="000871F6">
      <w:pPr>
        <w:rPr>
          <w:rFonts w:ascii="Arial" w:hAnsi="Arial" w:cs="Arial"/>
          <w:b/>
        </w:rPr>
      </w:pPr>
      <w:r w:rsidRPr="00BC36DD">
        <w:rPr>
          <w:rFonts w:ascii="Arial" w:hAnsi="Arial" w:cs="Arial"/>
          <w:b/>
        </w:rPr>
        <w:t>In attendance</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5529"/>
      </w:tblGrid>
      <w:tr w:rsidR="002B7004" w:rsidRPr="00BC36DD" w:rsidTr="00B77D81">
        <w:trPr>
          <w:trHeight w:val="315"/>
        </w:trPr>
        <w:tc>
          <w:tcPr>
            <w:tcW w:w="3417" w:type="dxa"/>
            <w:shd w:val="clear" w:color="auto" w:fill="auto"/>
            <w:noWrap/>
            <w:vAlign w:val="center"/>
          </w:tcPr>
          <w:p w:rsidR="002B7004" w:rsidRPr="00BC36DD" w:rsidRDefault="002B7004" w:rsidP="00DD6928">
            <w:pPr>
              <w:spacing w:after="0" w:line="240" w:lineRule="auto"/>
              <w:rPr>
                <w:rFonts w:ascii="Arial" w:eastAsia="Times New Roman" w:hAnsi="Arial" w:cs="Arial"/>
                <w:lang w:eastAsia="en-GB"/>
              </w:rPr>
            </w:pPr>
            <w:r w:rsidRPr="00BC36DD">
              <w:rPr>
                <w:rFonts w:ascii="Arial" w:eastAsia="Times New Roman" w:hAnsi="Arial" w:cs="Arial"/>
                <w:lang w:eastAsia="en-GB"/>
              </w:rPr>
              <w:t xml:space="preserve">Jim </w:t>
            </w:r>
            <w:r w:rsidRPr="00BC36DD">
              <w:rPr>
                <w:rFonts w:ascii="Arial" w:hAnsi="Arial" w:cs="Arial"/>
              </w:rPr>
              <w:t>McIlwee</w:t>
            </w:r>
            <w:r w:rsidRPr="00BC36DD">
              <w:rPr>
                <w:rFonts w:ascii="Arial" w:eastAsia="Times New Roman" w:hAnsi="Arial" w:cs="Arial"/>
                <w:lang w:eastAsia="en-GB"/>
              </w:rPr>
              <w:t xml:space="preserve"> (Chair)</w:t>
            </w:r>
          </w:p>
        </w:tc>
        <w:tc>
          <w:tcPr>
            <w:tcW w:w="5529" w:type="dxa"/>
            <w:shd w:val="clear" w:color="auto" w:fill="auto"/>
            <w:noWrap/>
            <w:vAlign w:val="center"/>
          </w:tcPr>
          <w:p w:rsidR="002B7004" w:rsidRPr="00BC36DD" w:rsidRDefault="002B7004" w:rsidP="00DD6928">
            <w:pPr>
              <w:spacing w:after="0" w:line="240" w:lineRule="auto"/>
              <w:rPr>
                <w:rFonts w:ascii="Arial" w:eastAsia="Times New Roman" w:hAnsi="Arial" w:cs="Arial"/>
                <w:lang w:eastAsia="en-GB"/>
              </w:rPr>
            </w:pPr>
            <w:r w:rsidRPr="00BC36DD">
              <w:rPr>
                <w:rFonts w:ascii="Arial" w:eastAsia="Times New Roman" w:hAnsi="Arial" w:cs="Arial"/>
                <w:lang w:eastAsia="en-GB"/>
              </w:rPr>
              <w:t>Blaenau Gwent County Borough Council</w:t>
            </w:r>
          </w:p>
        </w:tc>
      </w:tr>
      <w:tr w:rsidR="002B7004" w:rsidRPr="00BC36DD" w:rsidTr="00B77D81">
        <w:trPr>
          <w:trHeight w:val="300"/>
        </w:trPr>
        <w:tc>
          <w:tcPr>
            <w:tcW w:w="3417" w:type="dxa"/>
            <w:shd w:val="clear" w:color="auto" w:fill="auto"/>
            <w:noWrap/>
            <w:vAlign w:val="center"/>
          </w:tcPr>
          <w:p w:rsidR="002B7004" w:rsidRPr="00BC36DD" w:rsidRDefault="002B7004" w:rsidP="00DD6928">
            <w:pPr>
              <w:spacing w:after="0" w:line="240" w:lineRule="auto"/>
              <w:rPr>
                <w:rFonts w:ascii="Arial" w:hAnsi="Arial" w:cs="Arial"/>
              </w:rPr>
            </w:pPr>
            <w:r w:rsidRPr="00BC36DD">
              <w:rPr>
                <w:rFonts w:ascii="Arial" w:hAnsi="Arial" w:cs="Arial"/>
              </w:rPr>
              <w:t>Stephen Gillingham</w:t>
            </w:r>
          </w:p>
        </w:tc>
        <w:tc>
          <w:tcPr>
            <w:tcW w:w="5529" w:type="dxa"/>
            <w:shd w:val="clear" w:color="auto" w:fill="auto"/>
            <w:noWrap/>
            <w:vAlign w:val="center"/>
          </w:tcPr>
          <w:p w:rsidR="002B7004" w:rsidRPr="00BC36DD" w:rsidRDefault="002B7004" w:rsidP="00DD6928">
            <w:pPr>
              <w:spacing w:after="0" w:line="240" w:lineRule="auto"/>
              <w:rPr>
                <w:rFonts w:ascii="Arial" w:hAnsi="Arial" w:cs="Arial"/>
              </w:rPr>
            </w:pPr>
            <w:r w:rsidRPr="00BC36DD">
              <w:rPr>
                <w:rFonts w:ascii="Arial" w:eastAsia="Times New Roman" w:hAnsi="Arial" w:cs="Arial"/>
                <w:lang w:eastAsia="en-GB"/>
              </w:rPr>
              <w:t>Blaenau Gwent County Borough Council</w:t>
            </w:r>
          </w:p>
        </w:tc>
      </w:tr>
      <w:tr w:rsidR="002B7004" w:rsidRPr="00BC36DD" w:rsidTr="00B77D81">
        <w:trPr>
          <w:trHeight w:val="300"/>
        </w:trPr>
        <w:tc>
          <w:tcPr>
            <w:tcW w:w="3417" w:type="dxa"/>
            <w:shd w:val="clear" w:color="auto" w:fill="auto"/>
            <w:noWrap/>
            <w:vAlign w:val="center"/>
          </w:tcPr>
          <w:p w:rsidR="002B7004" w:rsidRPr="00BC36DD" w:rsidRDefault="002B7004"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Bernadette Elias</w:t>
            </w:r>
          </w:p>
        </w:tc>
        <w:tc>
          <w:tcPr>
            <w:tcW w:w="5529" w:type="dxa"/>
            <w:shd w:val="clear" w:color="auto" w:fill="auto"/>
            <w:noWrap/>
            <w:vAlign w:val="center"/>
          </w:tcPr>
          <w:p w:rsidR="002B7004" w:rsidRPr="00BC36DD" w:rsidRDefault="002B7004"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Blaenau Gwent County Borough Council</w:t>
            </w:r>
          </w:p>
        </w:tc>
      </w:tr>
      <w:tr w:rsidR="002B7004" w:rsidRPr="00BC36DD" w:rsidTr="00B77D81">
        <w:trPr>
          <w:trHeight w:val="300"/>
        </w:trPr>
        <w:tc>
          <w:tcPr>
            <w:tcW w:w="3417" w:type="dxa"/>
            <w:shd w:val="clear" w:color="auto" w:fill="auto"/>
            <w:noWrap/>
            <w:vAlign w:val="center"/>
          </w:tcPr>
          <w:p w:rsidR="002B7004" w:rsidRPr="00BC36DD" w:rsidRDefault="002B7004"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Paul Symes</w:t>
            </w:r>
          </w:p>
        </w:tc>
        <w:tc>
          <w:tcPr>
            <w:tcW w:w="5529" w:type="dxa"/>
            <w:shd w:val="clear" w:color="auto" w:fill="auto"/>
            <w:noWrap/>
            <w:vAlign w:val="center"/>
          </w:tcPr>
          <w:p w:rsidR="002B7004" w:rsidRPr="00BC36DD" w:rsidRDefault="002B7004"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Blaenau Gwent County Borough Council</w:t>
            </w:r>
          </w:p>
        </w:tc>
      </w:tr>
      <w:tr w:rsidR="002B7004" w:rsidRPr="00BC36DD" w:rsidTr="00B77D81">
        <w:trPr>
          <w:trHeight w:val="315"/>
        </w:trPr>
        <w:tc>
          <w:tcPr>
            <w:tcW w:w="3417" w:type="dxa"/>
            <w:shd w:val="clear" w:color="auto" w:fill="auto"/>
            <w:noWrap/>
            <w:vAlign w:val="center"/>
          </w:tcPr>
          <w:p w:rsidR="002B7004" w:rsidRPr="00BC36DD" w:rsidRDefault="002B7004" w:rsidP="004C42FF">
            <w:pPr>
              <w:spacing w:after="0" w:line="240" w:lineRule="auto"/>
              <w:rPr>
                <w:rFonts w:ascii="Arial" w:hAnsi="Arial" w:cs="Arial"/>
              </w:rPr>
            </w:pPr>
            <w:r w:rsidRPr="00BC36DD">
              <w:rPr>
                <w:rFonts w:ascii="Arial" w:hAnsi="Arial" w:cs="Arial"/>
              </w:rPr>
              <w:t>Richard Crook</w:t>
            </w:r>
          </w:p>
        </w:tc>
        <w:tc>
          <w:tcPr>
            <w:tcW w:w="5529" w:type="dxa"/>
            <w:shd w:val="clear" w:color="auto" w:fill="auto"/>
            <w:noWrap/>
            <w:vAlign w:val="center"/>
          </w:tcPr>
          <w:p w:rsidR="002B7004" w:rsidRPr="00BC36DD" w:rsidRDefault="002B7004" w:rsidP="007657D0">
            <w:pPr>
              <w:spacing w:after="0" w:line="240" w:lineRule="auto"/>
              <w:rPr>
                <w:rFonts w:ascii="Arial" w:hAnsi="Arial" w:cs="Arial"/>
              </w:rPr>
            </w:pPr>
            <w:r w:rsidRPr="00BC36DD">
              <w:rPr>
                <w:rFonts w:ascii="Arial" w:eastAsia="Times New Roman" w:hAnsi="Arial" w:cs="Arial"/>
                <w:lang w:eastAsia="en-GB"/>
              </w:rPr>
              <w:t>Blaenau Gwent County Borough Council</w:t>
            </w:r>
          </w:p>
        </w:tc>
      </w:tr>
      <w:tr w:rsidR="002B7004" w:rsidRPr="00BC36DD" w:rsidTr="00B77D81">
        <w:trPr>
          <w:trHeight w:val="315"/>
        </w:trPr>
        <w:tc>
          <w:tcPr>
            <w:tcW w:w="3417" w:type="dxa"/>
            <w:shd w:val="clear" w:color="auto" w:fill="auto"/>
            <w:noWrap/>
            <w:vAlign w:val="center"/>
          </w:tcPr>
          <w:p w:rsidR="002B7004" w:rsidRPr="00BC36DD" w:rsidRDefault="002B7004" w:rsidP="00DD6928">
            <w:pPr>
              <w:spacing w:after="0" w:line="240" w:lineRule="auto"/>
              <w:rPr>
                <w:rFonts w:ascii="Arial" w:eastAsia="Times New Roman" w:hAnsi="Arial" w:cs="Arial"/>
                <w:lang w:eastAsia="en-GB"/>
              </w:rPr>
            </w:pPr>
            <w:r w:rsidRPr="00BC36DD">
              <w:rPr>
                <w:rFonts w:ascii="Arial" w:eastAsia="Times New Roman" w:hAnsi="Arial" w:cs="Arial"/>
                <w:lang w:eastAsia="en-GB"/>
              </w:rPr>
              <w:t>Emma Scherptong</w:t>
            </w:r>
          </w:p>
        </w:tc>
        <w:tc>
          <w:tcPr>
            <w:tcW w:w="5529" w:type="dxa"/>
            <w:shd w:val="clear" w:color="auto" w:fill="auto"/>
            <w:noWrap/>
            <w:vAlign w:val="center"/>
          </w:tcPr>
          <w:p w:rsidR="002B7004" w:rsidRPr="00BC36DD" w:rsidRDefault="002B7004" w:rsidP="00DD6928">
            <w:pPr>
              <w:spacing w:after="0" w:line="240" w:lineRule="auto"/>
              <w:rPr>
                <w:rFonts w:ascii="Arial" w:eastAsia="Times New Roman" w:hAnsi="Arial" w:cs="Arial"/>
                <w:lang w:eastAsia="en-GB"/>
              </w:rPr>
            </w:pPr>
            <w:r w:rsidRPr="00BC36DD">
              <w:rPr>
                <w:rFonts w:ascii="Arial" w:eastAsia="Times New Roman" w:hAnsi="Arial" w:cs="Arial"/>
                <w:lang w:eastAsia="en-GB"/>
              </w:rPr>
              <w:t>Blaenau Gwent County Borough Council</w:t>
            </w:r>
          </w:p>
        </w:tc>
      </w:tr>
      <w:tr w:rsidR="00B0266E" w:rsidRPr="00BC36DD" w:rsidTr="00B77D81">
        <w:trPr>
          <w:trHeight w:val="315"/>
        </w:trPr>
        <w:tc>
          <w:tcPr>
            <w:tcW w:w="3417" w:type="dxa"/>
            <w:shd w:val="clear" w:color="auto" w:fill="auto"/>
            <w:noWrap/>
            <w:vAlign w:val="center"/>
          </w:tcPr>
          <w:p w:rsidR="00B0266E" w:rsidRPr="00BC36DD" w:rsidRDefault="00B0266E" w:rsidP="00DD6928">
            <w:pPr>
              <w:spacing w:after="0" w:line="240" w:lineRule="auto"/>
              <w:rPr>
                <w:rFonts w:ascii="Arial" w:hAnsi="Arial" w:cs="Arial"/>
              </w:rPr>
            </w:pPr>
            <w:r w:rsidRPr="00BC36DD">
              <w:rPr>
                <w:rFonts w:ascii="Arial" w:hAnsi="Arial" w:cs="Arial"/>
              </w:rPr>
              <w:t>Phil Robson</w:t>
            </w:r>
          </w:p>
        </w:tc>
        <w:tc>
          <w:tcPr>
            <w:tcW w:w="5529" w:type="dxa"/>
            <w:shd w:val="clear" w:color="auto" w:fill="auto"/>
            <w:noWrap/>
            <w:vAlign w:val="center"/>
          </w:tcPr>
          <w:p w:rsidR="00B0266E" w:rsidRPr="00BC36DD" w:rsidRDefault="00B0266E" w:rsidP="00DD6928">
            <w:pPr>
              <w:spacing w:after="0" w:line="240" w:lineRule="auto"/>
              <w:rPr>
                <w:rFonts w:ascii="Arial" w:hAnsi="Arial" w:cs="Arial"/>
              </w:rPr>
            </w:pPr>
            <w:r w:rsidRPr="00BC36DD">
              <w:rPr>
                <w:rFonts w:ascii="Arial" w:hAnsi="Arial" w:cs="Arial"/>
              </w:rPr>
              <w:t>Aneurin Bevan University Health Board</w:t>
            </w:r>
          </w:p>
        </w:tc>
      </w:tr>
      <w:tr w:rsidR="00B0266E" w:rsidRPr="00BC36DD" w:rsidTr="00B77D81">
        <w:trPr>
          <w:trHeight w:val="300"/>
        </w:trPr>
        <w:tc>
          <w:tcPr>
            <w:tcW w:w="3417" w:type="dxa"/>
            <w:shd w:val="clear" w:color="auto" w:fill="auto"/>
            <w:noWrap/>
            <w:vAlign w:val="center"/>
          </w:tcPr>
          <w:p w:rsidR="00B0266E" w:rsidRPr="00BC36DD" w:rsidRDefault="00B0266E"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John Sexton</w:t>
            </w:r>
          </w:p>
        </w:tc>
        <w:tc>
          <w:tcPr>
            <w:tcW w:w="5529" w:type="dxa"/>
            <w:shd w:val="clear" w:color="auto" w:fill="auto"/>
            <w:noWrap/>
            <w:vAlign w:val="center"/>
          </w:tcPr>
          <w:p w:rsidR="00B0266E" w:rsidRPr="00BC36DD" w:rsidRDefault="00B0266E"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Coleg Gwent</w:t>
            </w:r>
          </w:p>
        </w:tc>
      </w:tr>
      <w:tr w:rsidR="00B0266E" w:rsidRPr="00BC36DD" w:rsidTr="00B77D81">
        <w:trPr>
          <w:trHeight w:val="315"/>
        </w:trPr>
        <w:tc>
          <w:tcPr>
            <w:tcW w:w="3417" w:type="dxa"/>
            <w:shd w:val="clear" w:color="auto" w:fill="auto"/>
            <w:noWrap/>
            <w:vAlign w:val="center"/>
          </w:tcPr>
          <w:p w:rsidR="00B0266E" w:rsidRPr="00BC36DD" w:rsidRDefault="00B0266E" w:rsidP="00655209">
            <w:pPr>
              <w:spacing w:after="0" w:line="240" w:lineRule="auto"/>
              <w:rPr>
                <w:rFonts w:ascii="Arial" w:eastAsia="Times New Roman" w:hAnsi="Arial" w:cs="Arial"/>
                <w:lang w:eastAsia="en-GB"/>
              </w:rPr>
            </w:pPr>
            <w:r w:rsidRPr="00BC36DD">
              <w:rPr>
                <w:rFonts w:ascii="Arial" w:hAnsi="Arial" w:cs="Arial"/>
              </w:rPr>
              <w:t>Martyn Featherstone</w:t>
            </w:r>
          </w:p>
        </w:tc>
        <w:tc>
          <w:tcPr>
            <w:tcW w:w="5529" w:type="dxa"/>
            <w:shd w:val="clear" w:color="auto" w:fill="auto"/>
            <w:noWrap/>
            <w:vAlign w:val="center"/>
          </w:tcPr>
          <w:p w:rsidR="00B0266E" w:rsidRPr="00BC36DD" w:rsidRDefault="00B0266E" w:rsidP="007657D0">
            <w:pPr>
              <w:spacing w:after="0" w:line="240" w:lineRule="auto"/>
              <w:rPr>
                <w:rFonts w:ascii="Arial" w:hAnsi="Arial" w:cs="Arial"/>
              </w:rPr>
            </w:pPr>
            <w:r w:rsidRPr="00BC36DD">
              <w:rPr>
                <w:rFonts w:ascii="Arial" w:hAnsi="Arial" w:cs="Arial"/>
              </w:rPr>
              <w:t>Gwent Association of Voluntary Organisation</w:t>
            </w:r>
          </w:p>
        </w:tc>
      </w:tr>
      <w:tr w:rsidR="00B0266E" w:rsidRPr="00BC36DD" w:rsidTr="00B77D81">
        <w:trPr>
          <w:trHeight w:val="315"/>
        </w:trPr>
        <w:tc>
          <w:tcPr>
            <w:tcW w:w="3417" w:type="dxa"/>
            <w:shd w:val="clear" w:color="auto" w:fill="auto"/>
            <w:noWrap/>
            <w:vAlign w:val="center"/>
          </w:tcPr>
          <w:p w:rsidR="00B0266E" w:rsidRPr="00BC36DD" w:rsidRDefault="00B0266E" w:rsidP="00655209">
            <w:pPr>
              <w:spacing w:after="0" w:line="240" w:lineRule="auto"/>
              <w:rPr>
                <w:rFonts w:ascii="Arial" w:hAnsi="Arial" w:cs="Arial"/>
              </w:rPr>
            </w:pPr>
            <w:r w:rsidRPr="00BC36DD">
              <w:rPr>
                <w:rFonts w:ascii="Arial" w:hAnsi="Arial" w:cs="Arial"/>
              </w:rPr>
              <w:t>Jeff Farrar</w:t>
            </w:r>
          </w:p>
        </w:tc>
        <w:tc>
          <w:tcPr>
            <w:tcW w:w="5529" w:type="dxa"/>
            <w:shd w:val="clear" w:color="auto" w:fill="auto"/>
            <w:noWrap/>
            <w:vAlign w:val="center"/>
          </w:tcPr>
          <w:p w:rsidR="00B0266E" w:rsidRPr="00BC36DD" w:rsidRDefault="00B0266E" w:rsidP="007657D0">
            <w:pPr>
              <w:spacing w:after="0" w:line="240" w:lineRule="auto"/>
              <w:rPr>
                <w:rFonts w:ascii="Arial" w:hAnsi="Arial" w:cs="Arial"/>
              </w:rPr>
            </w:pPr>
            <w:r w:rsidRPr="00BC36DD">
              <w:rPr>
                <w:rFonts w:ascii="Arial" w:hAnsi="Arial" w:cs="Arial"/>
              </w:rPr>
              <w:t>Gwent Police</w:t>
            </w:r>
          </w:p>
        </w:tc>
      </w:tr>
      <w:tr w:rsidR="00B0266E" w:rsidRPr="00BC36DD" w:rsidTr="00B77D81">
        <w:trPr>
          <w:trHeight w:val="315"/>
        </w:trPr>
        <w:tc>
          <w:tcPr>
            <w:tcW w:w="3417" w:type="dxa"/>
            <w:shd w:val="clear" w:color="auto" w:fill="auto"/>
            <w:noWrap/>
            <w:vAlign w:val="center"/>
          </w:tcPr>
          <w:p w:rsidR="00B0266E" w:rsidRPr="00BC36DD" w:rsidRDefault="00B0266E" w:rsidP="00655209">
            <w:pPr>
              <w:spacing w:after="0" w:line="240" w:lineRule="auto"/>
              <w:rPr>
                <w:rFonts w:ascii="Arial" w:hAnsi="Arial" w:cs="Arial"/>
              </w:rPr>
            </w:pPr>
            <w:r w:rsidRPr="00BC36DD">
              <w:rPr>
                <w:rFonts w:ascii="Arial" w:hAnsi="Arial" w:cs="Arial"/>
              </w:rPr>
              <w:t xml:space="preserve">Nick McLain </w:t>
            </w:r>
          </w:p>
        </w:tc>
        <w:tc>
          <w:tcPr>
            <w:tcW w:w="5529" w:type="dxa"/>
            <w:shd w:val="clear" w:color="auto" w:fill="auto"/>
            <w:noWrap/>
            <w:vAlign w:val="center"/>
          </w:tcPr>
          <w:p w:rsidR="00B0266E" w:rsidRPr="00BC36DD" w:rsidRDefault="00B0266E" w:rsidP="007657D0">
            <w:pPr>
              <w:spacing w:after="0" w:line="240" w:lineRule="auto"/>
              <w:rPr>
                <w:rFonts w:ascii="Arial" w:hAnsi="Arial" w:cs="Arial"/>
              </w:rPr>
            </w:pPr>
            <w:r w:rsidRPr="00BC36DD">
              <w:rPr>
                <w:rFonts w:ascii="Arial" w:hAnsi="Arial" w:cs="Arial"/>
              </w:rPr>
              <w:t>Gwent Police</w:t>
            </w:r>
          </w:p>
        </w:tc>
      </w:tr>
      <w:tr w:rsidR="00B0266E" w:rsidRPr="00BC36DD" w:rsidTr="00B77D81">
        <w:trPr>
          <w:trHeight w:val="300"/>
        </w:trPr>
        <w:tc>
          <w:tcPr>
            <w:tcW w:w="3417" w:type="dxa"/>
            <w:shd w:val="clear" w:color="auto" w:fill="auto"/>
            <w:noWrap/>
            <w:vAlign w:val="center"/>
          </w:tcPr>
          <w:p w:rsidR="00B0266E" w:rsidRPr="00BC36DD" w:rsidRDefault="00B0266E"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Michael Evans</w:t>
            </w:r>
          </w:p>
        </w:tc>
        <w:tc>
          <w:tcPr>
            <w:tcW w:w="5529" w:type="dxa"/>
            <w:shd w:val="clear" w:color="auto" w:fill="auto"/>
            <w:noWrap/>
            <w:vAlign w:val="center"/>
          </w:tcPr>
          <w:p w:rsidR="00B0266E" w:rsidRPr="00BC36DD" w:rsidRDefault="00B0266E"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Natural Resources Wales</w:t>
            </w:r>
          </w:p>
        </w:tc>
      </w:tr>
      <w:tr w:rsidR="00B0266E" w:rsidRPr="00BC36DD" w:rsidTr="00B77D81">
        <w:trPr>
          <w:trHeight w:val="300"/>
        </w:trPr>
        <w:tc>
          <w:tcPr>
            <w:tcW w:w="3417" w:type="dxa"/>
            <w:shd w:val="clear" w:color="auto" w:fill="auto"/>
            <w:noWrap/>
            <w:vAlign w:val="center"/>
          </w:tcPr>
          <w:p w:rsidR="00B0266E" w:rsidRPr="00BC36DD" w:rsidRDefault="00B0266E"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Rhodri Asby</w:t>
            </w:r>
          </w:p>
        </w:tc>
        <w:tc>
          <w:tcPr>
            <w:tcW w:w="5529" w:type="dxa"/>
            <w:shd w:val="clear" w:color="auto" w:fill="auto"/>
            <w:noWrap/>
            <w:vAlign w:val="center"/>
          </w:tcPr>
          <w:p w:rsidR="00B0266E" w:rsidRPr="00BC36DD" w:rsidRDefault="00B0266E"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Natural Resources Wales</w:t>
            </w:r>
          </w:p>
        </w:tc>
      </w:tr>
      <w:tr w:rsidR="00B0266E" w:rsidRPr="00BC36DD" w:rsidTr="00B77D81">
        <w:trPr>
          <w:trHeight w:val="315"/>
        </w:trPr>
        <w:tc>
          <w:tcPr>
            <w:tcW w:w="3417" w:type="dxa"/>
            <w:shd w:val="clear" w:color="auto" w:fill="auto"/>
            <w:noWrap/>
            <w:vAlign w:val="center"/>
          </w:tcPr>
          <w:p w:rsidR="00B0266E" w:rsidRPr="00BC36DD" w:rsidRDefault="00B0266E" w:rsidP="00655209">
            <w:pPr>
              <w:spacing w:after="0" w:line="240" w:lineRule="auto"/>
              <w:rPr>
                <w:rFonts w:ascii="Arial" w:hAnsi="Arial" w:cs="Arial"/>
              </w:rPr>
            </w:pPr>
            <w:r w:rsidRPr="00BC36DD">
              <w:rPr>
                <w:rFonts w:ascii="Arial" w:hAnsi="Arial" w:cs="Arial"/>
              </w:rPr>
              <w:t>Jeff Cuthbert</w:t>
            </w:r>
          </w:p>
        </w:tc>
        <w:tc>
          <w:tcPr>
            <w:tcW w:w="5529" w:type="dxa"/>
            <w:shd w:val="clear" w:color="auto" w:fill="auto"/>
            <w:noWrap/>
            <w:vAlign w:val="center"/>
          </w:tcPr>
          <w:p w:rsidR="00B0266E" w:rsidRPr="00BC36DD" w:rsidRDefault="00B0266E" w:rsidP="007657D0">
            <w:pPr>
              <w:spacing w:after="0" w:line="240" w:lineRule="auto"/>
              <w:rPr>
                <w:rFonts w:ascii="Arial" w:hAnsi="Arial" w:cs="Arial"/>
              </w:rPr>
            </w:pPr>
            <w:r w:rsidRPr="00BC36DD">
              <w:rPr>
                <w:rFonts w:ascii="Arial" w:hAnsi="Arial" w:cs="Arial"/>
              </w:rPr>
              <w:t>Office of the Police and Crime Commissioner</w:t>
            </w:r>
          </w:p>
        </w:tc>
      </w:tr>
      <w:tr w:rsidR="00B0266E" w:rsidRPr="00BC36DD" w:rsidTr="00B77D81">
        <w:trPr>
          <w:trHeight w:val="300"/>
        </w:trPr>
        <w:tc>
          <w:tcPr>
            <w:tcW w:w="3417" w:type="dxa"/>
            <w:shd w:val="clear" w:color="auto" w:fill="auto"/>
            <w:noWrap/>
            <w:vAlign w:val="center"/>
          </w:tcPr>
          <w:p w:rsidR="00B0266E" w:rsidRPr="00BC36DD" w:rsidRDefault="00B0266E"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Neil Taylor</w:t>
            </w:r>
          </w:p>
        </w:tc>
        <w:tc>
          <w:tcPr>
            <w:tcW w:w="5529" w:type="dxa"/>
            <w:shd w:val="clear" w:color="auto" w:fill="auto"/>
            <w:noWrap/>
            <w:vAlign w:val="center"/>
          </w:tcPr>
          <w:p w:rsidR="00B0266E" w:rsidRPr="00BC36DD" w:rsidRDefault="00B0266E" w:rsidP="007657D0">
            <w:pPr>
              <w:spacing w:after="0" w:line="240" w:lineRule="auto"/>
              <w:rPr>
                <w:rFonts w:ascii="Arial" w:eastAsia="Times New Roman" w:hAnsi="Arial" w:cs="Arial"/>
                <w:lang w:eastAsia="en-GB"/>
              </w:rPr>
            </w:pPr>
            <w:r w:rsidRPr="00BC36DD">
              <w:rPr>
                <w:rFonts w:ascii="Arial" w:hAnsi="Arial" w:cs="Arial"/>
              </w:rPr>
              <w:t>Office of the Police and Crime Commissioner</w:t>
            </w:r>
          </w:p>
        </w:tc>
      </w:tr>
      <w:tr w:rsidR="00B0266E" w:rsidRPr="00BC36DD" w:rsidTr="00B77D81">
        <w:trPr>
          <w:trHeight w:val="315"/>
        </w:trPr>
        <w:tc>
          <w:tcPr>
            <w:tcW w:w="3417" w:type="dxa"/>
            <w:shd w:val="clear" w:color="auto" w:fill="auto"/>
            <w:noWrap/>
            <w:vAlign w:val="center"/>
          </w:tcPr>
          <w:p w:rsidR="00B0266E" w:rsidRPr="00BC36DD" w:rsidRDefault="00B0266E" w:rsidP="00655209">
            <w:pPr>
              <w:spacing w:after="0" w:line="240" w:lineRule="auto"/>
              <w:rPr>
                <w:rFonts w:ascii="Arial" w:hAnsi="Arial" w:cs="Arial"/>
              </w:rPr>
            </w:pPr>
            <w:r w:rsidRPr="00BC36DD">
              <w:rPr>
                <w:rFonts w:ascii="Arial" w:hAnsi="Arial" w:cs="Arial"/>
              </w:rPr>
              <w:t>Diane Kirkland</w:t>
            </w:r>
          </w:p>
        </w:tc>
        <w:tc>
          <w:tcPr>
            <w:tcW w:w="5529" w:type="dxa"/>
            <w:shd w:val="clear" w:color="auto" w:fill="auto"/>
            <w:noWrap/>
            <w:vAlign w:val="center"/>
          </w:tcPr>
          <w:p w:rsidR="00B0266E" w:rsidRPr="00BC36DD" w:rsidRDefault="00B0266E" w:rsidP="007657D0">
            <w:pPr>
              <w:spacing w:after="0" w:line="240" w:lineRule="auto"/>
              <w:rPr>
                <w:rFonts w:ascii="Arial" w:hAnsi="Arial" w:cs="Arial"/>
              </w:rPr>
            </w:pPr>
            <w:r w:rsidRPr="00BC36DD">
              <w:rPr>
                <w:rFonts w:ascii="Arial" w:hAnsi="Arial" w:cs="Arial"/>
              </w:rPr>
              <w:t>Public Health Wales</w:t>
            </w:r>
          </w:p>
        </w:tc>
      </w:tr>
      <w:tr w:rsidR="00B0266E" w:rsidRPr="00BC36DD" w:rsidTr="00B77D81">
        <w:trPr>
          <w:trHeight w:val="315"/>
        </w:trPr>
        <w:tc>
          <w:tcPr>
            <w:tcW w:w="3417" w:type="dxa"/>
            <w:shd w:val="clear" w:color="auto" w:fill="auto"/>
            <w:noWrap/>
            <w:vAlign w:val="center"/>
          </w:tcPr>
          <w:p w:rsidR="00B0266E" w:rsidRPr="00BC36DD" w:rsidRDefault="00B0266E"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Gill Richardson</w:t>
            </w:r>
          </w:p>
        </w:tc>
        <w:tc>
          <w:tcPr>
            <w:tcW w:w="5529" w:type="dxa"/>
            <w:shd w:val="clear" w:color="auto" w:fill="auto"/>
            <w:noWrap/>
            <w:vAlign w:val="center"/>
          </w:tcPr>
          <w:p w:rsidR="00B0266E" w:rsidRPr="00BC36DD" w:rsidRDefault="00B0266E" w:rsidP="007657D0">
            <w:pPr>
              <w:spacing w:after="0" w:line="240" w:lineRule="auto"/>
              <w:rPr>
                <w:rFonts w:ascii="Arial" w:eastAsia="Times New Roman" w:hAnsi="Arial" w:cs="Arial"/>
                <w:lang w:eastAsia="en-GB"/>
              </w:rPr>
            </w:pPr>
            <w:r w:rsidRPr="00BC36DD">
              <w:rPr>
                <w:rFonts w:ascii="Arial" w:eastAsia="Times New Roman" w:hAnsi="Arial" w:cs="Arial"/>
                <w:lang w:eastAsia="en-GB"/>
              </w:rPr>
              <w:t>Public Health Wales</w:t>
            </w:r>
          </w:p>
        </w:tc>
      </w:tr>
      <w:tr w:rsidR="00B0266E" w:rsidRPr="00BC36DD" w:rsidTr="00B77D81">
        <w:trPr>
          <w:trHeight w:val="315"/>
        </w:trPr>
        <w:tc>
          <w:tcPr>
            <w:tcW w:w="3417" w:type="dxa"/>
            <w:shd w:val="clear" w:color="auto" w:fill="auto"/>
            <w:noWrap/>
            <w:vAlign w:val="center"/>
          </w:tcPr>
          <w:p w:rsidR="00B0266E" w:rsidRPr="00BC36DD" w:rsidRDefault="00B0266E" w:rsidP="00655209">
            <w:pPr>
              <w:spacing w:after="0" w:line="240" w:lineRule="auto"/>
              <w:rPr>
                <w:rFonts w:ascii="Arial" w:hAnsi="Arial" w:cs="Arial"/>
              </w:rPr>
            </w:pPr>
            <w:r w:rsidRPr="00BC36DD">
              <w:rPr>
                <w:rFonts w:ascii="Arial" w:hAnsi="Arial" w:cs="Arial"/>
              </w:rPr>
              <w:t>Dewi Jones</w:t>
            </w:r>
          </w:p>
        </w:tc>
        <w:tc>
          <w:tcPr>
            <w:tcW w:w="5529" w:type="dxa"/>
            <w:shd w:val="clear" w:color="auto" w:fill="auto"/>
            <w:noWrap/>
            <w:vAlign w:val="center"/>
          </w:tcPr>
          <w:p w:rsidR="00B0266E" w:rsidRPr="00BC36DD" w:rsidRDefault="00B0266E" w:rsidP="007657D0">
            <w:pPr>
              <w:spacing w:after="0" w:line="240" w:lineRule="auto"/>
              <w:rPr>
                <w:rFonts w:ascii="Arial" w:hAnsi="Arial" w:cs="Arial"/>
              </w:rPr>
            </w:pPr>
            <w:r w:rsidRPr="00BC36DD">
              <w:rPr>
                <w:rFonts w:ascii="Arial" w:hAnsi="Arial" w:cs="Arial"/>
              </w:rPr>
              <w:t>South Wales Fire and Rescue Service</w:t>
            </w:r>
          </w:p>
        </w:tc>
      </w:tr>
      <w:tr w:rsidR="00B0266E" w:rsidRPr="00BC36DD" w:rsidTr="00B77D81">
        <w:trPr>
          <w:trHeight w:val="315"/>
        </w:trPr>
        <w:tc>
          <w:tcPr>
            <w:tcW w:w="3417" w:type="dxa"/>
            <w:shd w:val="clear" w:color="auto" w:fill="auto"/>
            <w:noWrap/>
            <w:vAlign w:val="center"/>
          </w:tcPr>
          <w:p w:rsidR="00B0266E" w:rsidRPr="00BC36DD" w:rsidRDefault="00B0266E" w:rsidP="00655209">
            <w:pPr>
              <w:spacing w:after="0" w:line="240" w:lineRule="auto"/>
              <w:rPr>
                <w:rFonts w:ascii="Arial" w:hAnsi="Arial" w:cs="Arial"/>
                <w:highlight w:val="yellow"/>
              </w:rPr>
            </w:pPr>
            <w:r w:rsidRPr="00BC36DD">
              <w:rPr>
                <w:rFonts w:ascii="Arial" w:hAnsi="Arial" w:cs="Arial"/>
              </w:rPr>
              <w:t>Amelia John</w:t>
            </w:r>
          </w:p>
        </w:tc>
        <w:tc>
          <w:tcPr>
            <w:tcW w:w="5529" w:type="dxa"/>
            <w:shd w:val="clear" w:color="auto" w:fill="auto"/>
            <w:noWrap/>
            <w:vAlign w:val="center"/>
          </w:tcPr>
          <w:p w:rsidR="00B0266E" w:rsidRPr="00BC36DD" w:rsidRDefault="00B0266E" w:rsidP="007657D0">
            <w:pPr>
              <w:spacing w:after="0" w:line="240" w:lineRule="auto"/>
              <w:rPr>
                <w:rFonts w:ascii="Arial" w:hAnsi="Arial" w:cs="Arial"/>
              </w:rPr>
            </w:pPr>
            <w:r w:rsidRPr="00BC36DD">
              <w:rPr>
                <w:rFonts w:ascii="Arial" w:hAnsi="Arial" w:cs="Arial"/>
              </w:rPr>
              <w:t xml:space="preserve">Welsh Government </w:t>
            </w:r>
          </w:p>
        </w:tc>
      </w:tr>
      <w:tr w:rsidR="002B7004" w:rsidRPr="00BC36DD" w:rsidTr="00B77D81">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7004" w:rsidRPr="00BC36DD" w:rsidRDefault="002B7004" w:rsidP="00DD6928">
            <w:pPr>
              <w:spacing w:after="0" w:line="240" w:lineRule="auto"/>
              <w:rPr>
                <w:rFonts w:ascii="Arial" w:hAnsi="Arial" w:cs="Arial"/>
              </w:rPr>
            </w:pPr>
            <w:r w:rsidRPr="00BC36DD">
              <w:rPr>
                <w:rFonts w:ascii="Arial" w:hAnsi="Arial" w:cs="Arial"/>
              </w:rPr>
              <w:t>Alexandra Vedmore (Notes)</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7004" w:rsidRPr="00BC36DD" w:rsidRDefault="002B7004" w:rsidP="00DD6928">
            <w:pPr>
              <w:spacing w:after="0" w:line="240" w:lineRule="auto"/>
              <w:rPr>
                <w:rFonts w:ascii="Arial" w:hAnsi="Arial" w:cs="Arial"/>
              </w:rPr>
            </w:pPr>
            <w:r w:rsidRPr="00BC36DD">
              <w:rPr>
                <w:rFonts w:ascii="Arial" w:hAnsi="Arial" w:cs="Arial"/>
              </w:rPr>
              <w:t>Blaenau Gwent County Borough Council</w:t>
            </w:r>
          </w:p>
        </w:tc>
      </w:tr>
    </w:tbl>
    <w:p w:rsidR="00A51D38" w:rsidRPr="00BC36DD" w:rsidRDefault="00A51D38" w:rsidP="00A51D38">
      <w:pPr>
        <w:jc w:val="both"/>
        <w:rPr>
          <w:rFonts w:ascii="Arial" w:hAnsi="Arial" w:cs="Arial"/>
          <w:b/>
        </w:rPr>
      </w:pPr>
    </w:p>
    <w:p w:rsidR="00A51D38" w:rsidRPr="00BC36DD" w:rsidRDefault="00A51D38" w:rsidP="00A51D38">
      <w:pPr>
        <w:jc w:val="both"/>
        <w:rPr>
          <w:rFonts w:ascii="Arial" w:hAnsi="Arial" w:cs="Arial"/>
          <w:b/>
        </w:rPr>
      </w:pPr>
      <w:r w:rsidRPr="00BC36DD">
        <w:rPr>
          <w:rFonts w:ascii="Arial" w:hAnsi="Arial" w:cs="Arial"/>
          <w:b/>
        </w:rPr>
        <w:t xml:space="preserve">Apologies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5529"/>
      </w:tblGrid>
      <w:tr w:rsidR="002178DE" w:rsidRPr="00BC36DD" w:rsidTr="000D62D1">
        <w:trPr>
          <w:trHeight w:val="300"/>
        </w:trPr>
        <w:tc>
          <w:tcPr>
            <w:tcW w:w="3417" w:type="dxa"/>
            <w:shd w:val="clear" w:color="auto" w:fill="auto"/>
            <w:noWrap/>
            <w:vAlign w:val="center"/>
          </w:tcPr>
          <w:p w:rsidR="002178DE" w:rsidRPr="00BC36DD" w:rsidRDefault="00C42BA8" w:rsidP="002543A7">
            <w:pPr>
              <w:spacing w:after="0" w:line="240" w:lineRule="auto"/>
              <w:rPr>
                <w:rFonts w:ascii="Arial" w:eastAsia="Times New Roman" w:hAnsi="Arial" w:cs="Arial"/>
                <w:color w:val="000000"/>
                <w:lang w:eastAsia="en-GB"/>
              </w:rPr>
            </w:pPr>
            <w:r w:rsidRPr="00BC36DD">
              <w:rPr>
                <w:rFonts w:ascii="Arial" w:eastAsia="Times New Roman" w:hAnsi="Arial" w:cs="Arial"/>
                <w:color w:val="000000"/>
                <w:lang w:eastAsia="en-GB"/>
              </w:rPr>
              <w:t>Jo</w:t>
            </w:r>
            <w:r w:rsidR="002543A7">
              <w:rPr>
                <w:rFonts w:ascii="Arial" w:eastAsia="Times New Roman" w:hAnsi="Arial" w:cs="Arial"/>
                <w:color w:val="000000"/>
                <w:lang w:eastAsia="en-GB"/>
              </w:rPr>
              <w:t>-A</w:t>
            </w:r>
            <w:bookmarkStart w:id="0" w:name="_GoBack"/>
            <w:bookmarkEnd w:id="0"/>
            <w:r w:rsidRPr="00BC36DD">
              <w:rPr>
                <w:rFonts w:ascii="Arial" w:eastAsia="Times New Roman" w:hAnsi="Arial" w:cs="Arial"/>
                <w:color w:val="000000"/>
                <w:lang w:eastAsia="en-GB"/>
              </w:rPr>
              <w:t>nne Daniels</w:t>
            </w:r>
          </w:p>
        </w:tc>
        <w:tc>
          <w:tcPr>
            <w:tcW w:w="5529" w:type="dxa"/>
            <w:shd w:val="clear" w:color="auto" w:fill="auto"/>
            <w:noWrap/>
            <w:vAlign w:val="center"/>
          </w:tcPr>
          <w:p w:rsidR="002178DE" w:rsidRPr="00BC36DD" w:rsidRDefault="00C42BA8" w:rsidP="000D62D1">
            <w:pPr>
              <w:spacing w:after="0" w:line="240" w:lineRule="auto"/>
              <w:rPr>
                <w:rFonts w:ascii="Arial" w:eastAsia="Times New Roman" w:hAnsi="Arial" w:cs="Arial"/>
                <w:color w:val="000000"/>
                <w:lang w:eastAsia="en-GB"/>
              </w:rPr>
            </w:pPr>
            <w:r w:rsidRPr="00BC36DD">
              <w:rPr>
                <w:rFonts w:ascii="Arial" w:eastAsia="Times New Roman" w:hAnsi="Arial" w:cs="Arial"/>
                <w:color w:val="000000"/>
                <w:lang w:eastAsia="en-GB"/>
              </w:rPr>
              <w:t>Welsh Government</w:t>
            </w:r>
          </w:p>
        </w:tc>
      </w:tr>
      <w:tr w:rsidR="002178DE" w:rsidRPr="00BC36DD" w:rsidTr="000D62D1">
        <w:trPr>
          <w:trHeight w:val="300"/>
        </w:trPr>
        <w:tc>
          <w:tcPr>
            <w:tcW w:w="3417" w:type="dxa"/>
            <w:shd w:val="clear" w:color="auto" w:fill="auto"/>
            <w:noWrap/>
            <w:vAlign w:val="center"/>
          </w:tcPr>
          <w:p w:rsidR="002178DE" w:rsidRPr="00BC36DD" w:rsidRDefault="00C42BA8" w:rsidP="000D62D1">
            <w:pPr>
              <w:spacing w:after="0" w:line="240" w:lineRule="auto"/>
              <w:rPr>
                <w:rFonts w:ascii="Arial" w:eastAsia="Times New Roman" w:hAnsi="Arial" w:cs="Arial"/>
                <w:color w:val="000000"/>
                <w:lang w:eastAsia="en-GB"/>
              </w:rPr>
            </w:pPr>
            <w:r w:rsidRPr="00BC36DD">
              <w:rPr>
                <w:rFonts w:ascii="Arial" w:eastAsia="Times New Roman" w:hAnsi="Arial" w:cs="Arial"/>
                <w:color w:val="000000"/>
                <w:lang w:eastAsia="en-GB"/>
              </w:rPr>
              <w:t>Glyn Jones</w:t>
            </w:r>
          </w:p>
        </w:tc>
        <w:tc>
          <w:tcPr>
            <w:tcW w:w="5529" w:type="dxa"/>
            <w:shd w:val="clear" w:color="auto" w:fill="auto"/>
            <w:noWrap/>
            <w:vAlign w:val="center"/>
          </w:tcPr>
          <w:p w:rsidR="002178DE" w:rsidRPr="00BC36DD" w:rsidRDefault="00C42BA8" w:rsidP="000D62D1">
            <w:pPr>
              <w:spacing w:after="0" w:line="240" w:lineRule="auto"/>
              <w:rPr>
                <w:rFonts w:ascii="Arial" w:eastAsia="Times New Roman" w:hAnsi="Arial" w:cs="Arial"/>
                <w:color w:val="000000"/>
                <w:lang w:eastAsia="en-GB"/>
              </w:rPr>
            </w:pPr>
            <w:r w:rsidRPr="00BC36DD">
              <w:rPr>
                <w:rFonts w:ascii="Arial" w:hAnsi="Arial" w:cs="Arial"/>
              </w:rPr>
              <w:t>Aneurin Bevan University Health Board</w:t>
            </w:r>
          </w:p>
        </w:tc>
      </w:tr>
      <w:tr w:rsidR="00C42BA8" w:rsidRPr="00BC36DD" w:rsidTr="000D62D1">
        <w:trPr>
          <w:trHeight w:val="300"/>
        </w:trPr>
        <w:tc>
          <w:tcPr>
            <w:tcW w:w="3417" w:type="dxa"/>
            <w:shd w:val="clear" w:color="auto" w:fill="auto"/>
            <w:noWrap/>
            <w:vAlign w:val="center"/>
          </w:tcPr>
          <w:p w:rsidR="00C42BA8" w:rsidRPr="00BC36DD" w:rsidRDefault="00C42BA8" w:rsidP="000D62D1">
            <w:pPr>
              <w:spacing w:after="0" w:line="240" w:lineRule="auto"/>
              <w:rPr>
                <w:rFonts w:ascii="Arial" w:eastAsia="Times New Roman" w:hAnsi="Arial" w:cs="Arial"/>
                <w:color w:val="000000"/>
                <w:lang w:eastAsia="en-GB"/>
              </w:rPr>
            </w:pPr>
            <w:r w:rsidRPr="00BC36DD">
              <w:rPr>
                <w:rFonts w:ascii="Arial" w:eastAsia="Times New Roman" w:hAnsi="Arial" w:cs="Arial"/>
                <w:color w:val="000000"/>
                <w:lang w:eastAsia="en-GB"/>
              </w:rPr>
              <w:t>Huw Jakeway</w:t>
            </w:r>
          </w:p>
        </w:tc>
        <w:tc>
          <w:tcPr>
            <w:tcW w:w="5529" w:type="dxa"/>
            <w:shd w:val="clear" w:color="auto" w:fill="auto"/>
            <w:noWrap/>
            <w:vAlign w:val="center"/>
          </w:tcPr>
          <w:p w:rsidR="00C42BA8" w:rsidRPr="00BC36DD" w:rsidRDefault="00C42BA8" w:rsidP="000D62D1">
            <w:pPr>
              <w:spacing w:after="0" w:line="240" w:lineRule="auto"/>
              <w:rPr>
                <w:rFonts w:ascii="Arial" w:hAnsi="Arial" w:cs="Arial"/>
              </w:rPr>
            </w:pPr>
            <w:r w:rsidRPr="00BC36DD">
              <w:rPr>
                <w:rFonts w:ascii="Arial" w:hAnsi="Arial" w:cs="Arial"/>
              </w:rPr>
              <w:t>South Wales Fire and Rescue Service</w:t>
            </w:r>
          </w:p>
        </w:tc>
      </w:tr>
      <w:tr w:rsidR="00C42BA8" w:rsidRPr="00BC36DD" w:rsidTr="000D62D1">
        <w:trPr>
          <w:trHeight w:val="300"/>
        </w:trPr>
        <w:tc>
          <w:tcPr>
            <w:tcW w:w="3417" w:type="dxa"/>
            <w:shd w:val="clear" w:color="auto" w:fill="auto"/>
            <w:noWrap/>
            <w:vAlign w:val="center"/>
          </w:tcPr>
          <w:p w:rsidR="00C42BA8" w:rsidRPr="00BC36DD" w:rsidRDefault="00C42BA8" w:rsidP="000D62D1">
            <w:pPr>
              <w:spacing w:after="0" w:line="240" w:lineRule="auto"/>
              <w:rPr>
                <w:rFonts w:ascii="Arial" w:eastAsia="Times New Roman" w:hAnsi="Arial" w:cs="Arial"/>
                <w:color w:val="000000"/>
                <w:lang w:eastAsia="en-GB"/>
              </w:rPr>
            </w:pPr>
            <w:r w:rsidRPr="00BC36DD">
              <w:rPr>
                <w:rFonts w:ascii="Arial" w:eastAsia="Times New Roman" w:hAnsi="Arial" w:cs="Arial"/>
                <w:color w:val="000000"/>
                <w:lang w:eastAsia="en-GB"/>
              </w:rPr>
              <w:t>Nick Davies</w:t>
            </w:r>
          </w:p>
        </w:tc>
        <w:tc>
          <w:tcPr>
            <w:tcW w:w="5529" w:type="dxa"/>
            <w:shd w:val="clear" w:color="auto" w:fill="auto"/>
            <w:noWrap/>
            <w:vAlign w:val="center"/>
          </w:tcPr>
          <w:p w:rsidR="00C42BA8" w:rsidRPr="00BC36DD" w:rsidRDefault="00C6188D" w:rsidP="000D62D1">
            <w:pPr>
              <w:spacing w:after="0" w:line="240" w:lineRule="auto"/>
              <w:rPr>
                <w:rFonts w:ascii="Arial" w:eastAsia="Times New Roman" w:hAnsi="Arial" w:cs="Arial"/>
                <w:color w:val="000000"/>
                <w:lang w:eastAsia="en-GB"/>
              </w:rPr>
            </w:pPr>
            <w:r w:rsidRPr="00BC36DD">
              <w:rPr>
                <w:rFonts w:ascii="Arial" w:eastAsia="Times New Roman" w:hAnsi="Arial" w:cs="Arial"/>
                <w:color w:val="000000"/>
                <w:lang w:eastAsia="en-GB"/>
              </w:rPr>
              <w:t>Probation</w:t>
            </w:r>
            <w:r w:rsidR="00C42BA8" w:rsidRPr="00BC36DD">
              <w:rPr>
                <w:rFonts w:ascii="Arial" w:eastAsia="Times New Roman" w:hAnsi="Arial" w:cs="Arial"/>
                <w:color w:val="000000"/>
                <w:lang w:eastAsia="en-GB"/>
              </w:rPr>
              <w:t xml:space="preserve"> Services</w:t>
            </w:r>
          </w:p>
        </w:tc>
      </w:tr>
      <w:tr w:rsidR="00C42BA8" w:rsidRPr="00BC36DD" w:rsidTr="000D62D1">
        <w:trPr>
          <w:trHeight w:val="300"/>
        </w:trPr>
        <w:tc>
          <w:tcPr>
            <w:tcW w:w="3417" w:type="dxa"/>
            <w:shd w:val="clear" w:color="auto" w:fill="auto"/>
            <w:noWrap/>
            <w:vAlign w:val="center"/>
          </w:tcPr>
          <w:p w:rsidR="00C42BA8" w:rsidRPr="00BC36DD" w:rsidRDefault="00C42BA8" w:rsidP="000D62D1">
            <w:pPr>
              <w:spacing w:after="0" w:line="240" w:lineRule="auto"/>
              <w:rPr>
                <w:rFonts w:ascii="Arial" w:eastAsia="Times New Roman" w:hAnsi="Arial" w:cs="Arial"/>
                <w:color w:val="000000"/>
                <w:lang w:eastAsia="en-GB"/>
              </w:rPr>
            </w:pPr>
            <w:r w:rsidRPr="00BC36DD">
              <w:rPr>
                <w:rFonts w:ascii="Arial" w:eastAsia="Times New Roman" w:hAnsi="Arial" w:cs="Arial"/>
                <w:color w:val="000000"/>
                <w:lang w:eastAsia="en-GB"/>
              </w:rPr>
              <w:t>Guy Lacey</w:t>
            </w:r>
          </w:p>
        </w:tc>
        <w:tc>
          <w:tcPr>
            <w:tcW w:w="5529" w:type="dxa"/>
            <w:shd w:val="clear" w:color="auto" w:fill="auto"/>
            <w:noWrap/>
            <w:vAlign w:val="center"/>
          </w:tcPr>
          <w:p w:rsidR="00C42BA8" w:rsidRPr="00BC36DD" w:rsidRDefault="00C42BA8" w:rsidP="000D62D1">
            <w:pPr>
              <w:spacing w:after="0" w:line="240" w:lineRule="auto"/>
              <w:rPr>
                <w:rFonts w:ascii="Arial" w:eastAsia="Times New Roman" w:hAnsi="Arial" w:cs="Arial"/>
                <w:color w:val="000000"/>
                <w:lang w:eastAsia="en-GB"/>
              </w:rPr>
            </w:pPr>
            <w:r w:rsidRPr="00BC36DD">
              <w:rPr>
                <w:rFonts w:ascii="Arial" w:eastAsia="Times New Roman" w:hAnsi="Arial" w:cs="Arial"/>
                <w:color w:val="000000"/>
                <w:lang w:eastAsia="en-GB"/>
              </w:rPr>
              <w:t>Coleg Gwent</w:t>
            </w:r>
          </w:p>
        </w:tc>
      </w:tr>
      <w:tr w:rsidR="00C42BA8" w:rsidRPr="00BC36DD" w:rsidTr="000D62D1">
        <w:trPr>
          <w:trHeight w:val="300"/>
        </w:trPr>
        <w:tc>
          <w:tcPr>
            <w:tcW w:w="3417" w:type="dxa"/>
            <w:shd w:val="clear" w:color="auto" w:fill="auto"/>
            <w:noWrap/>
            <w:vAlign w:val="center"/>
          </w:tcPr>
          <w:p w:rsidR="00C42BA8" w:rsidRPr="00BC36DD" w:rsidRDefault="00C42BA8" w:rsidP="000D62D1">
            <w:pPr>
              <w:spacing w:after="0" w:line="240" w:lineRule="auto"/>
              <w:rPr>
                <w:rFonts w:ascii="Arial" w:eastAsia="Times New Roman" w:hAnsi="Arial" w:cs="Arial"/>
                <w:color w:val="000000"/>
                <w:lang w:eastAsia="en-GB"/>
              </w:rPr>
            </w:pPr>
            <w:r w:rsidRPr="00BC36DD">
              <w:rPr>
                <w:rFonts w:ascii="Arial" w:eastAsia="Times New Roman" w:hAnsi="Arial" w:cs="Arial"/>
                <w:color w:val="000000"/>
                <w:lang w:eastAsia="en-GB"/>
              </w:rPr>
              <w:t>David Jenkins</w:t>
            </w:r>
          </w:p>
        </w:tc>
        <w:tc>
          <w:tcPr>
            <w:tcW w:w="5529" w:type="dxa"/>
            <w:shd w:val="clear" w:color="auto" w:fill="auto"/>
            <w:noWrap/>
            <w:vAlign w:val="center"/>
          </w:tcPr>
          <w:p w:rsidR="00C42BA8" w:rsidRPr="00BC36DD" w:rsidRDefault="00C42BA8" w:rsidP="000D62D1">
            <w:pPr>
              <w:spacing w:after="0" w:line="240" w:lineRule="auto"/>
              <w:rPr>
                <w:rFonts w:ascii="Arial" w:eastAsia="Times New Roman" w:hAnsi="Arial" w:cs="Arial"/>
                <w:color w:val="000000"/>
                <w:lang w:eastAsia="en-GB"/>
              </w:rPr>
            </w:pPr>
            <w:r w:rsidRPr="00BC36DD">
              <w:rPr>
                <w:rFonts w:ascii="Arial" w:hAnsi="Arial" w:cs="Arial"/>
              </w:rPr>
              <w:t>Aneurin Bevan University Health Board</w:t>
            </w:r>
          </w:p>
        </w:tc>
      </w:tr>
    </w:tbl>
    <w:p w:rsidR="00655209" w:rsidRPr="00BC36DD" w:rsidRDefault="00655209" w:rsidP="00655209">
      <w:pPr>
        <w:rPr>
          <w:rFonts w:ascii="Arial" w:hAnsi="Arial" w:cs="Arial"/>
          <w:b/>
        </w:rPr>
      </w:pPr>
    </w:p>
    <w:p w:rsidR="00432981" w:rsidRDefault="00FD0FA5" w:rsidP="00B959DE">
      <w:pPr>
        <w:jc w:val="both"/>
        <w:rPr>
          <w:rFonts w:ascii="Arial" w:hAnsi="Arial" w:cs="Arial"/>
        </w:rPr>
      </w:pPr>
      <w:r w:rsidRPr="001474DD">
        <w:rPr>
          <w:rFonts w:ascii="Arial" w:hAnsi="Arial" w:cs="Arial"/>
        </w:rPr>
        <w:t>JM</w:t>
      </w:r>
      <w:r w:rsidR="00432981" w:rsidRPr="001474DD">
        <w:rPr>
          <w:rFonts w:ascii="Arial" w:hAnsi="Arial" w:cs="Arial"/>
        </w:rPr>
        <w:t xml:space="preserve"> informed the Board</w:t>
      </w:r>
      <w:r w:rsidR="00FA45AD" w:rsidRPr="001474DD">
        <w:rPr>
          <w:rFonts w:ascii="Arial" w:hAnsi="Arial" w:cs="Arial"/>
        </w:rPr>
        <w:t xml:space="preserve"> that he would </w:t>
      </w:r>
      <w:r w:rsidR="00432981" w:rsidRPr="001474DD">
        <w:rPr>
          <w:rFonts w:ascii="Arial" w:hAnsi="Arial" w:cs="Arial"/>
        </w:rPr>
        <w:t xml:space="preserve">be undertaking </w:t>
      </w:r>
      <w:r w:rsidR="00FA45AD" w:rsidRPr="001474DD">
        <w:rPr>
          <w:rFonts w:ascii="Arial" w:hAnsi="Arial" w:cs="Arial"/>
        </w:rPr>
        <w:t>the role of the Chair</w:t>
      </w:r>
      <w:r w:rsidR="00432981" w:rsidRPr="001474DD">
        <w:rPr>
          <w:rFonts w:ascii="Arial" w:hAnsi="Arial" w:cs="Arial"/>
        </w:rPr>
        <w:t>, with agreement from members, due to the exist</w:t>
      </w:r>
      <w:r w:rsidR="006F1986" w:rsidRPr="001474DD">
        <w:rPr>
          <w:rFonts w:ascii="Arial" w:hAnsi="Arial" w:cs="Arial"/>
        </w:rPr>
        <w:t>ing Chair Steve Thomas conflicting</w:t>
      </w:r>
      <w:r w:rsidR="00432981" w:rsidRPr="001474DD">
        <w:rPr>
          <w:rFonts w:ascii="Arial" w:hAnsi="Arial" w:cs="Arial"/>
        </w:rPr>
        <w:t xml:space="preserve"> work commitment</w:t>
      </w:r>
      <w:r w:rsidR="006F1986" w:rsidRPr="001474DD">
        <w:rPr>
          <w:rFonts w:ascii="Arial" w:hAnsi="Arial" w:cs="Arial"/>
        </w:rPr>
        <w:t>s</w:t>
      </w:r>
      <w:r w:rsidR="00FA45AD" w:rsidRPr="001474DD">
        <w:rPr>
          <w:rFonts w:ascii="Arial" w:hAnsi="Arial" w:cs="Arial"/>
        </w:rPr>
        <w:t xml:space="preserve">. </w:t>
      </w:r>
      <w:r w:rsidR="00432981" w:rsidRPr="001474DD">
        <w:rPr>
          <w:rFonts w:ascii="Arial" w:hAnsi="Arial" w:cs="Arial"/>
        </w:rPr>
        <w:t>The Board agreed they were happy with the proposed new arrangements.</w:t>
      </w:r>
    </w:p>
    <w:p w:rsidR="00432981" w:rsidRDefault="00432981" w:rsidP="00B959DE">
      <w:pPr>
        <w:jc w:val="both"/>
        <w:rPr>
          <w:rFonts w:ascii="Arial" w:hAnsi="Arial" w:cs="Arial"/>
        </w:rPr>
      </w:pPr>
    </w:p>
    <w:p w:rsidR="0083548B" w:rsidRPr="006F1986" w:rsidRDefault="00C16BE1" w:rsidP="006F1986">
      <w:pPr>
        <w:jc w:val="both"/>
        <w:rPr>
          <w:rFonts w:ascii="Arial" w:hAnsi="Arial" w:cs="Arial"/>
        </w:rPr>
      </w:pPr>
      <w:r>
        <w:rPr>
          <w:rFonts w:ascii="Arial" w:hAnsi="Arial" w:cs="Arial"/>
        </w:rPr>
        <w:lastRenderedPageBreak/>
        <w:t>The Chair</w:t>
      </w:r>
      <w:r w:rsidR="004F2A52" w:rsidRPr="00BC36DD">
        <w:rPr>
          <w:rFonts w:ascii="Arial" w:hAnsi="Arial" w:cs="Arial"/>
        </w:rPr>
        <w:t xml:space="preserve"> </w:t>
      </w:r>
      <w:r w:rsidR="00FA45AD" w:rsidRPr="00BC36DD">
        <w:rPr>
          <w:rFonts w:ascii="Arial" w:hAnsi="Arial" w:cs="Arial"/>
        </w:rPr>
        <w:t>welcomed</w:t>
      </w:r>
      <w:r w:rsidR="004F2A52" w:rsidRPr="00BC36DD">
        <w:rPr>
          <w:rFonts w:ascii="Arial" w:hAnsi="Arial" w:cs="Arial"/>
        </w:rPr>
        <w:t xml:space="preserve"> </w:t>
      </w:r>
      <w:r w:rsidR="00FA45AD" w:rsidRPr="00BC36DD">
        <w:rPr>
          <w:rFonts w:ascii="Arial" w:hAnsi="Arial" w:cs="Arial"/>
        </w:rPr>
        <w:t>the B</w:t>
      </w:r>
      <w:r w:rsidR="00FD0FA5" w:rsidRPr="00BC36DD">
        <w:rPr>
          <w:rFonts w:ascii="Arial" w:hAnsi="Arial" w:cs="Arial"/>
        </w:rPr>
        <w:t>oard</w:t>
      </w:r>
      <w:r w:rsidR="00FA45AD" w:rsidRPr="00BC36DD">
        <w:rPr>
          <w:rFonts w:ascii="Arial" w:hAnsi="Arial" w:cs="Arial"/>
        </w:rPr>
        <w:t xml:space="preserve"> and new members present</w:t>
      </w:r>
      <w:r w:rsidR="00ED2EAC" w:rsidRPr="00BC36DD">
        <w:rPr>
          <w:rFonts w:ascii="Arial" w:hAnsi="Arial" w:cs="Arial"/>
        </w:rPr>
        <w:t xml:space="preserve">. </w:t>
      </w:r>
    </w:p>
    <w:p w:rsidR="0083548B" w:rsidRPr="00B959DE" w:rsidRDefault="0083548B" w:rsidP="008E6946">
      <w:pPr>
        <w:jc w:val="both"/>
        <w:rPr>
          <w:rFonts w:ascii="Arial" w:hAnsi="Arial" w:cs="Arial"/>
        </w:rPr>
      </w:pPr>
      <w:r w:rsidRPr="00B959DE">
        <w:rPr>
          <w:rFonts w:ascii="Arial" w:hAnsi="Arial" w:cs="Arial"/>
        </w:rPr>
        <w:tab/>
        <w:t>For action</w:t>
      </w:r>
      <w:r w:rsidR="00B959DE">
        <w:rPr>
          <w:rFonts w:ascii="Arial" w:hAnsi="Arial" w:cs="Arial"/>
        </w:rPr>
        <w:t>/</w:t>
      </w:r>
      <w:r w:rsidRPr="00B959DE">
        <w:rPr>
          <w:rFonts w:ascii="Arial" w:hAnsi="Arial" w:cs="Arial"/>
        </w:rPr>
        <w:t>decision</w:t>
      </w:r>
      <w:r w:rsidR="00B959DE">
        <w:rPr>
          <w:rFonts w:ascii="Arial" w:hAnsi="Arial" w:cs="Arial"/>
        </w:rPr>
        <w:t>/</w:t>
      </w:r>
      <w:r w:rsidRPr="00B959DE">
        <w:rPr>
          <w:rFonts w:ascii="Arial" w:hAnsi="Arial" w:cs="Arial"/>
        </w:rPr>
        <w:t>recommendation</w:t>
      </w:r>
    </w:p>
    <w:p w:rsidR="00432CDF" w:rsidRPr="00B959DE" w:rsidRDefault="0083548B" w:rsidP="008E6946">
      <w:pPr>
        <w:pStyle w:val="ListParagraph"/>
        <w:numPr>
          <w:ilvl w:val="0"/>
          <w:numId w:val="9"/>
        </w:numPr>
        <w:spacing w:after="0" w:line="240" w:lineRule="auto"/>
        <w:contextualSpacing w:val="0"/>
        <w:jc w:val="both"/>
        <w:rPr>
          <w:rFonts w:ascii="Arial" w:hAnsi="Arial" w:cs="Arial"/>
          <w:b/>
        </w:rPr>
      </w:pPr>
      <w:r w:rsidRPr="00B959DE">
        <w:rPr>
          <w:rFonts w:ascii="Arial" w:hAnsi="Arial" w:cs="Arial"/>
          <w:b/>
        </w:rPr>
        <w:t>PSB Vice Chair to be agreed</w:t>
      </w:r>
    </w:p>
    <w:p w:rsidR="0028788E" w:rsidRPr="00B959DE" w:rsidRDefault="0028788E" w:rsidP="008E6946">
      <w:pPr>
        <w:pStyle w:val="ListParagraph"/>
        <w:spacing w:after="0" w:line="240" w:lineRule="auto"/>
        <w:ind w:left="1080"/>
        <w:contextualSpacing w:val="0"/>
        <w:jc w:val="both"/>
        <w:rPr>
          <w:rFonts w:ascii="Arial" w:hAnsi="Arial" w:cs="Arial"/>
          <w:b/>
        </w:rPr>
      </w:pPr>
    </w:p>
    <w:p w:rsidR="008131DC" w:rsidRPr="00B959DE" w:rsidRDefault="005A196F" w:rsidP="008E6946">
      <w:pPr>
        <w:jc w:val="both"/>
        <w:rPr>
          <w:rFonts w:ascii="Arial" w:hAnsi="Arial" w:cs="Arial"/>
        </w:rPr>
      </w:pPr>
      <w:r w:rsidRPr="00B959DE">
        <w:rPr>
          <w:rFonts w:ascii="Arial" w:hAnsi="Arial" w:cs="Arial"/>
        </w:rPr>
        <w:t xml:space="preserve">ES informed the Board that nominations had been received for David </w:t>
      </w:r>
      <w:r w:rsidR="00237705" w:rsidRPr="00B959DE">
        <w:rPr>
          <w:rFonts w:ascii="Arial" w:hAnsi="Arial" w:cs="Arial"/>
        </w:rPr>
        <w:t>Jenkins;</w:t>
      </w:r>
      <w:r w:rsidR="008131DC" w:rsidRPr="00B959DE">
        <w:rPr>
          <w:rFonts w:ascii="Arial" w:hAnsi="Arial" w:cs="Arial"/>
        </w:rPr>
        <w:t xml:space="preserve"> </w:t>
      </w:r>
      <w:r w:rsidR="00FE2FF6">
        <w:rPr>
          <w:rFonts w:ascii="Arial" w:hAnsi="Arial" w:cs="Arial"/>
        </w:rPr>
        <w:t>PR to</w:t>
      </w:r>
      <w:r w:rsidR="0028788E" w:rsidRPr="00B959DE">
        <w:rPr>
          <w:rFonts w:ascii="Arial" w:hAnsi="Arial" w:cs="Arial"/>
        </w:rPr>
        <w:t xml:space="preserve"> liaise</w:t>
      </w:r>
      <w:r w:rsidRPr="00B959DE">
        <w:rPr>
          <w:rFonts w:ascii="Arial" w:hAnsi="Arial" w:cs="Arial"/>
        </w:rPr>
        <w:t xml:space="preserve"> with DJ to </w:t>
      </w:r>
      <w:r w:rsidR="0028788E" w:rsidRPr="00B959DE">
        <w:rPr>
          <w:rFonts w:ascii="Arial" w:hAnsi="Arial" w:cs="Arial"/>
        </w:rPr>
        <w:t>confirm</w:t>
      </w:r>
      <w:r w:rsidRPr="00B959DE">
        <w:rPr>
          <w:rFonts w:ascii="Arial" w:hAnsi="Arial" w:cs="Arial"/>
        </w:rPr>
        <w:t xml:space="preserve"> that he is available for this </w:t>
      </w:r>
      <w:r w:rsidR="0028788E" w:rsidRPr="00B959DE">
        <w:rPr>
          <w:rFonts w:ascii="Arial" w:hAnsi="Arial" w:cs="Arial"/>
        </w:rPr>
        <w:t>position</w:t>
      </w:r>
      <w:r w:rsidRPr="00B959DE">
        <w:rPr>
          <w:rFonts w:ascii="Arial" w:hAnsi="Arial" w:cs="Arial"/>
        </w:rPr>
        <w:t xml:space="preserve">. </w:t>
      </w:r>
      <w:r w:rsidR="0028788E" w:rsidRPr="00B959DE">
        <w:rPr>
          <w:rFonts w:ascii="Arial" w:hAnsi="Arial" w:cs="Arial"/>
        </w:rPr>
        <w:t xml:space="preserve">The </w:t>
      </w:r>
      <w:r w:rsidR="008131DC" w:rsidRPr="00B959DE">
        <w:rPr>
          <w:rFonts w:ascii="Arial" w:hAnsi="Arial" w:cs="Arial"/>
        </w:rPr>
        <w:t>Board agreed and</w:t>
      </w:r>
      <w:r w:rsidRPr="00B959DE">
        <w:rPr>
          <w:rFonts w:ascii="Arial" w:hAnsi="Arial" w:cs="Arial"/>
        </w:rPr>
        <w:t xml:space="preserve"> were happy with the nomination.</w:t>
      </w:r>
    </w:p>
    <w:p w:rsidR="008131DC" w:rsidRPr="00B959DE" w:rsidRDefault="005A196F" w:rsidP="008E6946">
      <w:pPr>
        <w:jc w:val="both"/>
        <w:rPr>
          <w:rFonts w:ascii="Arial" w:hAnsi="Arial" w:cs="Arial"/>
        </w:rPr>
      </w:pPr>
      <w:r w:rsidRPr="00B959DE">
        <w:rPr>
          <w:rFonts w:ascii="Arial" w:hAnsi="Arial" w:cs="Arial"/>
          <w:b/>
        </w:rPr>
        <w:t>Action</w:t>
      </w:r>
      <w:r w:rsidR="0028788E" w:rsidRPr="00B959DE">
        <w:rPr>
          <w:rFonts w:ascii="Arial" w:hAnsi="Arial" w:cs="Arial"/>
        </w:rPr>
        <w:t>: PR</w:t>
      </w:r>
      <w:r w:rsidRPr="00B959DE">
        <w:rPr>
          <w:rFonts w:ascii="Arial" w:hAnsi="Arial" w:cs="Arial"/>
        </w:rPr>
        <w:t xml:space="preserve"> to liaise</w:t>
      </w:r>
      <w:r w:rsidR="0028788E" w:rsidRPr="00B959DE">
        <w:rPr>
          <w:rFonts w:ascii="Arial" w:hAnsi="Arial" w:cs="Arial"/>
        </w:rPr>
        <w:t xml:space="preserve"> with DJ regarding the</w:t>
      </w:r>
      <w:r w:rsidRPr="00B959DE">
        <w:rPr>
          <w:rFonts w:ascii="Arial" w:hAnsi="Arial" w:cs="Arial"/>
        </w:rPr>
        <w:t xml:space="preserve"> </w:t>
      </w:r>
      <w:r w:rsidR="0028788E" w:rsidRPr="00B959DE">
        <w:rPr>
          <w:rFonts w:ascii="Arial" w:hAnsi="Arial" w:cs="Arial"/>
        </w:rPr>
        <w:t xml:space="preserve">Vice Chair </w:t>
      </w:r>
      <w:r w:rsidRPr="00B959DE">
        <w:rPr>
          <w:rFonts w:ascii="Arial" w:hAnsi="Arial" w:cs="Arial"/>
        </w:rPr>
        <w:t>nomination</w:t>
      </w:r>
    </w:p>
    <w:p w:rsidR="006C4603" w:rsidRPr="005822BA" w:rsidRDefault="0028788E" w:rsidP="008E6946">
      <w:pPr>
        <w:pStyle w:val="ListParagraph"/>
        <w:numPr>
          <w:ilvl w:val="0"/>
          <w:numId w:val="2"/>
        </w:numPr>
        <w:jc w:val="both"/>
        <w:rPr>
          <w:rFonts w:ascii="Arial" w:hAnsi="Arial" w:cs="Arial"/>
        </w:rPr>
      </w:pPr>
      <w:r w:rsidRPr="00B959DE">
        <w:rPr>
          <w:rFonts w:ascii="Arial" w:hAnsi="Arial" w:cs="Arial"/>
          <w:b/>
        </w:rPr>
        <w:t>Notes of Oct 2016 meeting for accuracy &amp; Summary Action Sheet (</w:t>
      </w:r>
      <w:r w:rsidRPr="00B959DE">
        <w:rPr>
          <w:rFonts w:ascii="Arial" w:hAnsi="Arial" w:cs="Arial"/>
          <w:b/>
          <w:i/>
        </w:rPr>
        <w:t>papers attached)</w:t>
      </w:r>
      <w:r w:rsidRPr="00B959DE">
        <w:rPr>
          <w:rFonts w:ascii="Arial" w:hAnsi="Arial" w:cs="Arial"/>
          <w:i/>
        </w:rPr>
        <w:t xml:space="preserve"> </w:t>
      </w:r>
    </w:p>
    <w:p w:rsidR="005822BA" w:rsidRDefault="005822BA" w:rsidP="008E6946">
      <w:pPr>
        <w:jc w:val="both"/>
        <w:rPr>
          <w:rFonts w:ascii="Arial" w:hAnsi="Arial" w:cs="Arial"/>
          <w:b/>
        </w:rPr>
      </w:pPr>
      <w:r w:rsidRPr="005822BA">
        <w:rPr>
          <w:rFonts w:ascii="Arial" w:hAnsi="Arial" w:cs="Arial"/>
          <w:b/>
        </w:rPr>
        <w:t>Accuracy points to note:</w:t>
      </w:r>
    </w:p>
    <w:p w:rsidR="005822BA" w:rsidRDefault="005822BA" w:rsidP="008E6946">
      <w:pPr>
        <w:pStyle w:val="ListParagraph"/>
        <w:numPr>
          <w:ilvl w:val="0"/>
          <w:numId w:val="30"/>
        </w:numPr>
        <w:jc w:val="both"/>
        <w:rPr>
          <w:rFonts w:ascii="Arial" w:hAnsi="Arial" w:cs="Arial"/>
        </w:rPr>
      </w:pPr>
      <w:r w:rsidRPr="005822BA">
        <w:rPr>
          <w:rFonts w:ascii="Arial" w:hAnsi="Arial" w:cs="Arial"/>
        </w:rPr>
        <w:t>Natural Resource Wales should read Natural Resources Wales</w:t>
      </w:r>
      <w:r>
        <w:rPr>
          <w:rFonts w:ascii="Arial" w:hAnsi="Arial" w:cs="Arial"/>
        </w:rPr>
        <w:t>;</w:t>
      </w:r>
    </w:p>
    <w:p w:rsidR="005822BA" w:rsidRPr="005822BA" w:rsidRDefault="005822BA" w:rsidP="008E6946">
      <w:pPr>
        <w:pStyle w:val="ListParagraph"/>
        <w:numPr>
          <w:ilvl w:val="0"/>
          <w:numId w:val="30"/>
        </w:numPr>
        <w:jc w:val="both"/>
        <w:rPr>
          <w:rFonts w:ascii="Arial" w:hAnsi="Arial" w:cs="Arial"/>
        </w:rPr>
      </w:pPr>
      <w:r>
        <w:rPr>
          <w:rFonts w:ascii="Arial" w:hAnsi="Arial" w:cs="Arial"/>
        </w:rPr>
        <w:t>Neil Taylor to be removed from apologies</w:t>
      </w:r>
    </w:p>
    <w:p w:rsidR="005822BA" w:rsidRPr="005822BA" w:rsidRDefault="005822BA" w:rsidP="008E6946">
      <w:pPr>
        <w:jc w:val="both"/>
        <w:rPr>
          <w:rFonts w:ascii="Arial" w:hAnsi="Arial" w:cs="Arial"/>
          <w:b/>
        </w:rPr>
      </w:pPr>
      <w:r w:rsidRPr="005822BA">
        <w:rPr>
          <w:rFonts w:ascii="Arial" w:hAnsi="Arial" w:cs="Arial"/>
          <w:b/>
        </w:rPr>
        <w:t>Summary Sheet Action In-progress:</w:t>
      </w:r>
    </w:p>
    <w:p w:rsidR="005822BA" w:rsidRDefault="005822BA" w:rsidP="008E6946">
      <w:pPr>
        <w:pStyle w:val="ListParagraph"/>
        <w:numPr>
          <w:ilvl w:val="0"/>
          <w:numId w:val="29"/>
        </w:numPr>
        <w:jc w:val="both"/>
        <w:rPr>
          <w:rFonts w:ascii="Arial" w:hAnsi="Arial" w:cs="Arial"/>
        </w:rPr>
      </w:pPr>
      <w:r>
        <w:rPr>
          <w:rFonts w:ascii="Arial" w:hAnsi="Arial" w:cs="Arial"/>
        </w:rPr>
        <w:t xml:space="preserve">3. </w:t>
      </w:r>
      <w:r w:rsidRPr="005822BA">
        <w:rPr>
          <w:rFonts w:ascii="Arial" w:hAnsi="Arial" w:cs="Arial"/>
        </w:rPr>
        <w:t xml:space="preserve">a) iii) Nomination for PSB Strategic Support Group </w:t>
      </w:r>
    </w:p>
    <w:p w:rsidR="005822BA" w:rsidRPr="005822BA" w:rsidRDefault="005822BA" w:rsidP="008E6946">
      <w:pPr>
        <w:jc w:val="both"/>
        <w:rPr>
          <w:rFonts w:ascii="Arial" w:hAnsi="Arial" w:cs="Arial"/>
        </w:rPr>
      </w:pPr>
      <w:r>
        <w:rPr>
          <w:rFonts w:ascii="Arial" w:hAnsi="Arial" w:cs="Arial"/>
        </w:rPr>
        <w:t xml:space="preserve">BE gave an overview of the role of the PSB Strategic Support Group and requested nominations </w:t>
      </w:r>
      <w:r w:rsidRPr="005822BA">
        <w:rPr>
          <w:rFonts w:ascii="Arial" w:hAnsi="Arial" w:cs="Arial"/>
        </w:rPr>
        <w:t>to be forwarded to ES.</w:t>
      </w:r>
    </w:p>
    <w:p w:rsidR="005822BA" w:rsidRPr="005822BA" w:rsidRDefault="005822BA" w:rsidP="008E6946">
      <w:pPr>
        <w:pStyle w:val="ListParagraph"/>
        <w:numPr>
          <w:ilvl w:val="0"/>
          <w:numId w:val="29"/>
        </w:numPr>
        <w:jc w:val="both"/>
        <w:rPr>
          <w:rFonts w:ascii="Arial" w:hAnsi="Arial" w:cs="Arial"/>
        </w:rPr>
      </w:pPr>
      <w:r>
        <w:rPr>
          <w:rFonts w:ascii="Arial" w:hAnsi="Arial" w:cs="Arial"/>
        </w:rPr>
        <w:t xml:space="preserve">3. a) vi) Members to forward their intentions re submitting Well-being Assessment via own organisations governance arrangements </w:t>
      </w:r>
    </w:p>
    <w:p w:rsidR="0028788E" w:rsidRDefault="00A9382F" w:rsidP="008E6946">
      <w:pPr>
        <w:jc w:val="both"/>
        <w:rPr>
          <w:rFonts w:ascii="Arial" w:hAnsi="Arial" w:cs="Arial"/>
        </w:rPr>
      </w:pPr>
      <w:r w:rsidRPr="00B959DE">
        <w:rPr>
          <w:rFonts w:ascii="Arial" w:hAnsi="Arial" w:cs="Arial"/>
        </w:rPr>
        <w:t>Minutes and actions from October PSB meeting were agreed.</w:t>
      </w:r>
    </w:p>
    <w:p w:rsidR="005822BA" w:rsidRPr="005822BA" w:rsidRDefault="005822BA" w:rsidP="008E6946">
      <w:pPr>
        <w:jc w:val="both"/>
        <w:rPr>
          <w:rFonts w:ascii="Arial" w:hAnsi="Arial" w:cs="Arial"/>
        </w:rPr>
      </w:pPr>
      <w:r w:rsidRPr="005822BA">
        <w:rPr>
          <w:rFonts w:ascii="Arial" w:hAnsi="Arial" w:cs="Arial"/>
          <w:b/>
        </w:rPr>
        <w:t>Action</w:t>
      </w:r>
      <w:r w:rsidRPr="005822BA">
        <w:rPr>
          <w:rFonts w:ascii="Arial" w:hAnsi="Arial" w:cs="Arial"/>
        </w:rPr>
        <w:t>: Members to confirm nominations for the PSB Strategic Support Group directly to ES.</w:t>
      </w:r>
    </w:p>
    <w:p w:rsidR="00A9382F" w:rsidRPr="00B959DE" w:rsidRDefault="0028788E" w:rsidP="008E6946">
      <w:pPr>
        <w:pStyle w:val="ListParagraph"/>
        <w:numPr>
          <w:ilvl w:val="0"/>
          <w:numId w:val="8"/>
        </w:numPr>
        <w:spacing w:after="0" w:line="240" w:lineRule="auto"/>
        <w:contextualSpacing w:val="0"/>
        <w:jc w:val="both"/>
        <w:rPr>
          <w:rFonts w:ascii="Arial" w:hAnsi="Arial" w:cs="Arial"/>
          <w:b/>
        </w:rPr>
      </w:pPr>
      <w:r w:rsidRPr="00B959DE">
        <w:rPr>
          <w:rFonts w:ascii="Arial" w:hAnsi="Arial" w:cs="Arial"/>
          <w:b/>
        </w:rPr>
        <w:t>Verbal feedback on PSB Development Session – Creating a Purposeful PSB (</w:t>
      </w:r>
      <w:r w:rsidRPr="00B959DE">
        <w:rPr>
          <w:rFonts w:ascii="Arial" w:hAnsi="Arial" w:cs="Arial"/>
          <w:b/>
          <w:i/>
        </w:rPr>
        <w:t>papers attached)</w:t>
      </w:r>
      <w:r w:rsidRPr="00B959DE">
        <w:rPr>
          <w:rFonts w:ascii="Arial" w:hAnsi="Arial" w:cs="Arial"/>
          <w:b/>
        </w:rPr>
        <w:t xml:space="preserve"> </w:t>
      </w:r>
    </w:p>
    <w:p w:rsidR="00996491" w:rsidRPr="00B959DE" w:rsidRDefault="00996491" w:rsidP="008E6946">
      <w:pPr>
        <w:pStyle w:val="ListParagraph"/>
        <w:spacing w:after="0" w:line="240" w:lineRule="auto"/>
        <w:ind w:left="1080"/>
        <w:contextualSpacing w:val="0"/>
        <w:jc w:val="both"/>
        <w:rPr>
          <w:rFonts w:ascii="Arial" w:hAnsi="Arial" w:cs="Arial"/>
        </w:rPr>
      </w:pPr>
    </w:p>
    <w:p w:rsidR="005822BA" w:rsidRDefault="00A9382F" w:rsidP="008E6946">
      <w:pPr>
        <w:jc w:val="both"/>
        <w:rPr>
          <w:rFonts w:ascii="Arial" w:hAnsi="Arial" w:cs="Arial"/>
        </w:rPr>
      </w:pPr>
      <w:r w:rsidRPr="00B959DE">
        <w:rPr>
          <w:rFonts w:ascii="Arial" w:hAnsi="Arial" w:cs="Arial"/>
        </w:rPr>
        <w:t xml:space="preserve">SG gave a verbal update on </w:t>
      </w:r>
      <w:r w:rsidR="008131DC" w:rsidRPr="00B959DE">
        <w:rPr>
          <w:rFonts w:ascii="Arial" w:hAnsi="Arial" w:cs="Arial"/>
        </w:rPr>
        <w:t xml:space="preserve">PSB development session and informed the Board that there was positive feedback from the session and </w:t>
      </w:r>
      <w:r w:rsidR="00996491" w:rsidRPr="00B959DE">
        <w:rPr>
          <w:rFonts w:ascii="Arial" w:hAnsi="Arial" w:cs="Arial"/>
        </w:rPr>
        <w:t>an outcome of the session is</w:t>
      </w:r>
      <w:r w:rsidR="004748AE">
        <w:rPr>
          <w:rFonts w:ascii="Arial" w:hAnsi="Arial" w:cs="Arial"/>
        </w:rPr>
        <w:t xml:space="preserve"> to propose</w:t>
      </w:r>
      <w:r w:rsidR="00996491" w:rsidRPr="00B959DE">
        <w:rPr>
          <w:rFonts w:ascii="Arial" w:hAnsi="Arial" w:cs="Arial"/>
        </w:rPr>
        <w:t xml:space="preserve"> that a</w:t>
      </w:r>
      <w:r w:rsidR="008131DC" w:rsidRPr="00B959DE">
        <w:rPr>
          <w:rFonts w:ascii="Arial" w:hAnsi="Arial" w:cs="Arial"/>
        </w:rPr>
        <w:t xml:space="preserve"> regular item </w:t>
      </w:r>
      <w:r w:rsidR="00996491" w:rsidRPr="00B959DE">
        <w:rPr>
          <w:rFonts w:ascii="Arial" w:hAnsi="Arial" w:cs="Arial"/>
        </w:rPr>
        <w:t>will be place</w:t>
      </w:r>
      <w:r w:rsidR="00237705" w:rsidRPr="00B959DE">
        <w:rPr>
          <w:rFonts w:ascii="Arial" w:hAnsi="Arial" w:cs="Arial"/>
        </w:rPr>
        <w:t>d</w:t>
      </w:r>
      <w:r w:rsidR="00996491" w:rsidRPr="00B959DE">
        <w:rPr>
          <w:rFonts w:ascii="Arial" w:hAnsi="Arial" w:cs="Arial"/>
        </w:rPr>
        <w:t xml:space="preserve"> </w:t>
      </w:r>
      <w:r w:rsidR="008131DC" w:rsidRPr="00B959DE">
        <w:rPr>
          <w:rFonts w:ascii="Arial" w:hAnsi="Arial" w:cs="Arial"/>
        </w:rPr>
        <w:t xml:space="preserve">on the agenda </w:t>
      </w:r>
      <w:r w:rsidR="00996491" w:rsidRPr="00B959DE">
        <w:rPr>
          <w:rFonts w:ascii="Arial" w:hAnsi="Arial" w:cs="Arial"/>
        </w:rPr>
        <w:t>around</w:t>
      </w:r>
      <w:r w:rsidR="008131DC" w:rsidRPr="00B959DE">
        <w:rPr>
          <w:rFonts w:ascii="Arial" w:hAnsi="Arial" w:cs="Arial"/>
        </w:rPr>
        <w:t xml:space="preserve"> problem solving potential difficult issues that arise.  </w:t>
      </w:r>
    </w:p>
    <w:p w:rsidR="005822BA" w:rsidRDefault="005822BA" w:rsidP="008E6946">
      <w:pPr>
        <w:jc w:val="both"/>
        <w:rPr>
          <w:rFonts w:ascii="Arial" w:hAnsi="Arial" w:cs="Arial"/>
        </w:rPr>
      </w:pPr>
      <w:r>
        <w:rPr>
          <w:rFonts w:ascii="Arial" w:hAnsi="Arial" w:cs="Arial"/>
        </w:rPr>
        <w:t>NM welcomed the approach taken.</w:t>
      </w:r>
    </w:p>
    <w:p w:rsidR="005822BA" w:rsidRPr="00B959DE" w:rsidRDefault="005822BA" w:rsidP="008E6946">
      <w:pPr>
        <w:jc w:val="both"/>
        <w:rPr>
          <w:rFonts w:ascii="Arial" w:hAnsi="Arial" w:cs="Arial"/>
        </w:rPr>
      </w:pPr>
      <w:r>
        <w:rPr>
          <w:rFonts w:ascii="Arial" w:hAnsi="Arial" w:cs="Arial"/>
        </w:rPr>
        <w:t>Members of the Board agreed for Special Meetings focusing on problem solving to be scheduled as part of their work programme.</w:t>
      </w:r>
    </w:p>
    <w:p w:rsidR="00FD31DA" w:rsidRPr="00B959DE" w:rsidRDefault="00FD31DA" w:rsidP="008E6946">
      <w:pPr>
        <w:pStyle w:val="ListParagraph"/>
        <w:numPr>
          <w:ilvl w:val="0"/>
          <w:numId w:val="2"/>
        </w:numPr>
        <w:jc w:val="both"/>
        <w:rPr>
          <w:rFonts w:ascii="Arial" w:hAnsi="Arial" w:cs="Arial"/>
          <w:b/>
        </w:rPr>
      </w:pPr>
      <w:r w:rsidRPr="00B959DE">
        <w:rPr>
          <w:rFonts w:ascii="Arial" w:hAnsi="Arial" w:cs="Arial"/>
          <w:b/>
        </w:rPr>
        <w:t xml:space="preserve">Partnership Business </w:t>
      </w:r>
    </w:p>
    <w:p w:rsidR="00FD31DA" w:rsidRPr="00B959DE" w:rsidRDefault="00237705" w:rsidP="008E6946">
      <w:pPr>
        <w:ind w:firstLine="720"/>
        <w:jc w:val="both"/>
        <w:rPr>
          <w:rFonts w:ascii="Arial" w:hAnsi="Arial" w:cs="Arial"/>
        </w:rPr>
      </w:pPr>
      <w:r w:rsidRPr="00B959DE">
        <w:rPr>
          <w:rFonts w:ascii="Arial" w:hAnsi="Arial" w:cs="Arial"/>
        </w:rPr>
        <w:t xml:space="preserve">For </w:t>
      </w:r>
      <w:r w:rsidR="00F621A1" w:rsidRPr="00B959DE">
        <w:rPr>
          <w:rFonts w:ascii="Arial" w:hAnsi="Arial" w:cs="Arial"/>
        </w:rPr>
        <w:t>discussion</w:t>
      </w:r>
      <w:r w:rsidR="00FD31DA" w:rsidRPr="00B959DE">
        <w:rPr>
          <w:rFonts w:ascii="Arial" w:hAnsi="Arial" w:cs="Arial"/>
        </w:rPr>
        <w:t xml:space="preserve"> </w:t>
      </w:r>
    </w:p>
    <w:p w:rsidR="00237705" w:rsidRPr="00B959DE" w:rsidRDefault="00237705" w:rsidP="008E6946">
      <w:pPr>
        <w:pStyle w:val="ListParagraph"/>
        <w:numPr>
          <w:ilvl w:val="0"/>
          <w:numId w:val="15"/>
        </w:numPr>
        <w:spacing w:after="0" w:line="240" w:lineRule="auto"/>
        <w:contextualSpacing w:val="0"/>
        <w:jc w:val="both"/>
        <w:rPr>
          <w:rFonts w:ascii="Arial" w:hAnsi="Arial" w:cs="Arial"/>
          <w:b/>
        </w:rPr>
      </w:pPr>
      <w:r w:rsidRPr="00B959DE">
        <w:rPr>
          <w:rFonts w:ascii="Arial" w:hAnsi="Arial" w:cs="Arial"/>
          <w:b/>
        </w:rPr>
        <w:t xml:space="preserve">Engagement Process with PSB on Resilient Communities – Anti-poverty Programme  </w:t>
      </w:r>
    </w:p>
    <w:p w:rsidR="00237705" w:rsidRDefault="00261A49" w:rsidP="008E6946">
      <w:pPr>
        <w:pStyle w:val="ListParagraph"/>
        <w:jc w:val="both"/>
        <w:rPr>
          <w:rFonts w:ascii="Arial" w:hAnsi="Arial" w:cs="Arial"/>
          <w:b/>
        </w:rPr>
      </w:pPr>
      <w:r w:rsidRPr="00B959DE">
        <w:rPr>
          <w:rFonts w:ascii="Arial" w:hAnsi="Arial" w:cs="Arial"/>
          <w:b/>
        </w:rPr>
        <w:lastRenderedPageBreak/>
        <w:t>[</w:t>
      </w:r>
      <w:r w:rsidR="00237705" w:rsidRPr="00B959DE">
        <w:rPr>
          <w:rFonts w:ascii="Arial" w:hAnsi="Arial" w:cs="Arial"/>
          <w:b/>
        </w:rPr>
        <w:t>Jo-Anne Daniels, Director of Communities &amp; Tackling Poverty, Welsh Government</w:t>
      </w:r>
      <w:r w:rsidRPr="00B959DE">
        <w:rPr>
          <w:rFonts w:ascii="Arial" w:hAnsi="Arial" w:cs="Arial"/>
          <w:b/>
        </w:rPr>
        <w:t>]</w:t>
      </w:r>
    </w:p>
    <w:p w:rsidR="004748AE" w:rsidRPr="008E6946" w:rsidRDefault="004748AE" w:rsidP="008E6946">
      <w:pPr>
        <w:jc w:val="both"/>
        <w:rPr>
          <w:rFonts w:ascii="Arial" w:hAnsi="Arial" w:cs="Arial"/>
        </w:rPr>
      </w:pPr>
      <w:r w:rsidRPr="008E6946">
        <w:rPr>
          <w:rFonts w:ascii="Arial" w:hAnsi="Arial" w:cs="Arial"/>
        </w:rPr>
        <w:t xml:space="preserve">AJ thanked the Board for inviting her to the meeting, and explained she was attending on behalf of Joanne Daniels (Welsh Government) and gave the Board an overview of the current position relating to Resilient Communities – Anti-poverty Programme. </w:t>
      </w:r>
    </w:p>
    <w:p w:rsidR="004748AE" w:rsidRPr="008E6946" w:rsidRDefault="004748AE" w:rsidP="008E6946">
      <w:pPr>
        <w:jc w:val="both"/>
        <w:rPr>
          <w:rFonts w:ascii="Arial" w:hAnsi="Arial" w:cs="Arial"/>
        </w:rPr>
      </w:pPr>
      <w:r w:rsidRPr="008E6946">
        <w:rPr>
          <w:rFonts w:ascii="Arial" w:hAnsi="Arial" w:cs="Arial"/>
        </w:rPr>
        <w:t>AJ outlined the engagement process with PSB on Resilient Communities and explained that engagement has taken place across Wales, with phase 1 ending on January 15</w:t>
      </w:r>
      <w:r w:rsidRPr="008E6946">
        <w:rPr>
          <w:rFonts w:ascii="Arial" w:hAnsi="Arial" w:cs="Arial"/>
          <w:vertAlign w:val="superscript"/>
        </w:rPr>
        <w:t>th</w:t>
      </w:r>
      <w:r w:rsidRPr="008E6946">
        <w:rPr>
          <w:rFonts w:ascii="Arial" w:hAnsi="Arial" w:cs="Arial"/>
        </w:rPr>
        <w:t xml:space="preserve">. AJ asked members for comment. </w:t>
      </w:r>
    </w:p>
    <w:p w:rsidR="00AD4613" w:rsidRPr="008E6946" w:rsidRDefault="004748AE" w:rsidP="008E6946">
      <w:pPr>
        <w:jc w:val="both"/>
        <w:rPr>
          <w:rFonts w:ascii="Arial" w:hAnsi="Arial" w:cs="Arial"/>
        </w:rPr>
      </w:pPr>
      <w:r w:rsidRPr="008E6946">
        <w:rPr>
          <w:rFonts w:ascii="Arial" w:hAnsi="Arial" w:cs="Arial"/>
        </w:rPr>
        <w:t>The Chair requested for RC to cover agenda item 2. b) prior to further discussion.</w:t>
      </w:r>
    </w:p>
    <w:p w:rsidR="00EE64BC" w:rsidRPr="008E6946" w:rsidRDefault="00AD4613" w:rsidP="008E6946">
      <w:pPr>
        <w:pStyle w:val="ListParagraph"/>
        <w:numPr>
          <w:ilvl w:val="0"/>
          <w:numId w:val="15"/>
        </w:numPr>
        <w:spacing w:after="0" w:line="240" w:lineRule="auto"/>
        <w:contextualSpacing w:val="0"/>
        <w:jc w:val="both"/>
        <w:rPr>
          <w:rFonts w:ascii="Arial" w:hAnsi="Arial" w:cs="Arial"/>
          <w:b/>
          <w:lang w:val="fr-FR"/>
        </w:rPr>
      </w:pPr>
      <w:r w:rsidRPr="008E6946">
        <w:rPr>
          <w:rFonts w:ascii="Arial" w:hAnsi="Arial" w:cs="Arial"/>
          <w:b/>
          <w:lang w:val="fr-FR"/>
        </w:rPr>
        <w:t>Briefing report – Communities First (</w:t>
      </w:r>
      <w:r w:rsidRPr="008E6946">
        <w:rPr>
          <w:rFonts w:ascii="Arial" w:hAnsi="Arial" w:cs="Arial"/>
          <w:b/>
          <w:i/>
          <w:lang w:val="fr-FR"/>
        </w:rPr>
        <w:t>paper attached</w:t>
      </w:r>
      <w:r w:rsidRPr="008E6946">
        <w:rPr>
          <w:rFonts w:ascii="Arial" w:hAnsi="Arial" w:cs="Arial"/>
          <w:b/>
          <w:lang w:val="fr-FR"/>
        </w:rPr>
        <w:t>) [Richard Crook]</w:t>
      </w:r>
    </w:p>
    <w:p w:rsidR="004748AE" w:rsidRPr="008E6946" w:rsidRDefault="004748AE" w:rsidP="008E6946">
      <w:pPr>
        <w:pStyle w:val="ListParagraph"/>
        <w:spacing w:after="0" w:line="240" w:lineRule="auto"/>
        <w:contextualSpacing w:val="0"/>
        <w:jc w:val="both"/>
        <w:rPr>
          <w:rFonts w:ascii="Arial" w:hAnsi="Arial" w:cs="Arial"/>
          <w:b/>
          <w:lang w:val="fr-FR"/>
        </w:rPr>
      </w:pPr>
    </w:p>
    <w:p w:rsidR="006E58CB" w:rsidRPr="008E6946" w:rsidRDefault="006E58CB" w:rsidP="008E6946">
      <w:pPr>
        <w:jc w:val="both"/>
        <w:rPr>
          <w:rFonts w:ascii="Arial" w:hAnsi="Arial" w:cs="Arial"/>
        </w:rPr>
      </w:pPr>
      <w:r w:rsidRPr="008E6946">
        <w:rPr>
          <w:rFonts w:ascii="Arial" w:hAnsi="Arial" w:cs="Arial"/>
        </w:rPr>
        <w:t>RC gave an overview of the Communities First briefing report</w:t>
      </w:r>
      <w:r w:rsidR="004748AE" w:rsidRPr="008E6946">
        <w:rPr>
          <w:rFonts w:ascii="Arial" w:hAnsi="Arial" w:cs="Arial"/>
        </w:rPr>
        <w:t xml:space="preserve"> which had been submitted to Blaenau Gwent Council’s Corporate Management Team,</w:t>
      </w:r>
      <w:r w:rsidRPr="008E6946">
        <w:rPr>
          <w:rFonts w:ascii="Arial" w:hAnsi="Arial" w:cs="Arial"/>
        </w:rPr>
        <w:t xml:space="preserve"> explaining </w:t>
      </w:r>
      <w:r w:rsidR="004748AE" w:rsidRPr="008E6946">
        <w:rPr>
          <w:rFonts w:ascii="Arial" w:hAnsi="Arial" w:cs="Arial"/>
        </w:rPr>
        <w:t>that it had also been presented at People &amp; Places.</w:t>
      </w:r>
    </w:p>
    <w:p w:rsidR="00E87592" w:rsidRPr="008E6946" w:rsidRDefault="00E87592" w:rsidP="008E6946">
      <w:pPr>
        <w:jc w:val="both"/>
        <w:rPr>
          <w:rFonts w:ascii="Arial" w:hAnsi="Arial" w:cs="Arial"/>
        </w:rPr>
      </w:pPr>
      <w:r w:rsidRPr="008E6946">
        <w:rPr>
          <w:rFonts w:ascii="Arial" w:hAnsi="Arial" w:cs="Arial"/>
        </w:rPr>
        <w:t>AJ recognised that impact will vary across Wales</w:t>
      </w:r>
    </w:p>
    <w:p w:rsidR="00E87592" w:rsidRPr="008E6946" w:rsidRDefault="00E87592" w:rsidP="008E6946">
      <w:pPr>
        <w:jc w:val="both"/>
        <w:rPr>
          <w:rFonts w:ascii="Arial" w:hAnsi="Arial" w:cs="Arial"/>
        </w:rPr>
      </w:pPr>
      <w:r w:rsidRPr="008E6946">
        <w:rPr>
          <w:rFonts w:ascii="Arial" w:hAnsi="Arial" w:cs="Arial"/>
        </w:rPr>
        <w:t>RC highlighted the recommendations and options for consideration by the Board. The Board agreed the recommendations presented and</w:t>
      </w:r>
      <w:r w:rsidR="003F29BB" w:rsidRPr="008E6946">
        <w:rPr>
          <w:rFonts w:ascii="Arial" w:hAnsi="Arial" w:cs="Arial"/>
        </w:rPr>
        <w:t xml:space="preserve"> </w:t>
      </w:r>
      <w:r w:rsidR="009B056B" w:rsidRPr="008E6946">
        <w:rPr>
          <w:rFonts w:ascii="Arial" w:hAnsi="Arial" w:cs="Arial"/>
        </w:rPr>
        <w:t>welcomed</w:t>
      </w:r>
      <w:r w:rsidR="00971120" w:rsidRPr="008E6946">
        <w:rPr>
          <w:rFonts w:ascii="Arial" w:hAnsi="Arial" w:cs="Arial"/>
        </w:rPr>
        <w:t xml:space="preserve"> Option 2</w:t>
      </w:r>
      <w:r w:rsidR="009B056B" w:rsidRPr="008E6946">
        <w:rPr>
          <w:rFonts w:ascii="Arial" w:hAnsi="Arial" w:cs="Arial"/>
        </w:rPr>
        <w:t xml:space="preserve"> which is to undertake a comprehensive review and impact assessment of the possible phasing out of Communities First activity and what this means for the L</w:t>
      </w:r>
      <w:r w:rsidR="00415121" w:rsidRPr="008E6946">
        <w:rPr>
          <w:rFonts w:ascii="Arial" w:hAnsi="Arial" w:cs="Arial"/>
        </w:rPr>
        <w:t xml:space="preserve">ocal </w:t>
      </w:r>
      <w:r w:rsidR="009B056B" w:rsidRPr="008E6946">
        <w:rPr>
          <w:rFonts w:ascii="Arial" w:hAnsi="Arial" w:cs="Arial"/>
        </w:rPr>
        <w:t>A</w:t>
      </w:r>
      <w:r w:rsidR="00415121" w:rsidRPr="008E6946">
        <w:rPr>
          <w:rFonts w:ascii="Arial" w:hAnsi="Arial" w:cs="Arial"/>
        </w:rPr>
        <w:t>uthority</w:t>
      </w:r>
      <w:r w:rsidR="009B056B" w:rsidRPr="008E6946">
        <w:rPr>
          <w:rFonts w:ascii="Arial" w:hAnsi="Arial" w:cs="Arial"/>
        </w:rPr>
        <w:t>, along with develop options for future delivery.</w:t>
      </w:r>
    </w:p>
    <w:p w:rsidR="00E87592" w:rsidRPr="008E6946" w:rsidRDefault="00E87592" w:rsidP="008E6946">
      <w:pPr>
        <w:jc w:val="both"/>
        <w:rPr>
          <w:rFonts w:ascii="Arial" w:hAnsi="Arial" w:cs="Arial"/>
        </w:rPr>
      </w:pPr>
      <w:r w:rsidRPr="008E6946">
        <w:rPr>
          <w:rFonts w:ascii="Arial" w:hAnsi="Arial" w:cs="Arial"/>
        </w:rPr>
        <w:t xml:space="preserve">JC expressed his concerns of the reduction of youth provisions throughout Wales at the moment and therefore PSB need to understand how the actions of this report will affect our future generations. </w:t>
      </w:r>
    </w:p>
    <w:p w:rsidR="0035209A" w:rsidRPr="008E6946" w:rsidRDefault="00971120" w:rsidP="008E6946">
      <w:pPr>
        <w:jc w:val="both"/>
        <w:rPr>
          <w:rFonts w:ascii="Arial" w:hAnsi="Arial" w:cs="Arial"/>
        </w:rPr>
      </w:pPr>
      <w:r w:rsidRPr="008E6946">
        <w:rPr>
          <w:rFonts w:ascii="Arial" w:hAnsi="Arial" w:cs="Arial"/>
          <w:b/>
        </w:rPr>
        <w:t>Action:</w:t>
      </w:r>
      <w:r w:rsidRPr="008E6946">
        <w:rPr>
          <w:rFonts w:ascii="Arial" w:hAnsi="Arial" w:cs="Arial"/>
        </w:rPr>
        <w:t xml:space="preserve"> Special </w:t>
      </w:r>
      <w:r w:rsidR="00E87592" w:rsidRPr="008E6946">
        <w:rPr>
          <w:rFonts w:ascii="Arial" w:hAnsi="Arial" w:cs="Arial"/>
        </w:rPr>
        <w:t xml:space="preserve">PSB </w:t>
      </w:r>
      <w:r w:rsidRPr="008E6946">
        <w:rPr>
          <w:rFonts w:ascii="Arial" w:hAnsi="Arial" w:cs="Arial"/>
        </w:rPr>
        <w:t xml:space="preserve">meeting </w:t>
      </w:r>
      <w:r w:rsidR="004B67E4" w:rsidRPr="008E6946">
        <w:rPr>
          <w:rFonts w:ascii="Arial" w:hAnsi="Arial" w:cs="Arial"/>
        </w:rPr>
        <w:t xml:space="preserve">to be </w:t>
      </w:r>
      <w:r w:rsidRPr="008E6946">
        <w:rPr>
          <w:rFonts w:ascii="Arial" w:hAnsi="Arial" w:cs="Arial"/>
        </w:rPr>
        <w:t>arranged</w:t>
      </w:r>
      <w:r w:rsidR="00E87592" w:rsidRPr="008E6946">
        <w:rPr>
          <w:rFonts w:ascii="Arial" w:hAnsi="Arial" w:cs="Arial"/>
        </w:rPr>
        <w:t xml:space="preserve"> in March</w:t>
      </w:r>
      <w:r w:rsidRPr="008E6946">
        <w:rPr>
          <w:rFonts w:ascii="Arial" w:hAnsi="Arial" w:cs="Arial"/>
        </w:rPr>
        <w:t xml:space="preserve"> to </w:t>
      </w:r>
      <w:r w:rsidR="00E87592" w:rsidRPr="008E6946">
        <w:rPr>
          <w:rFonts w:ascii="Arial" w:hAnsi="Arial" w:cs="Arial"/>
        </w:rPr>
        <w:t xml:space="preserve">consider findings received and develop </w:t>
      </w:r>
      <w:r w:rsidR="00164566" w:rsidRPr="008E6946">
        <w:rPr>
          <w:rFonts w:ascii="Arial" w:hAnsi="Arial" w:cs="Arial"/>
        </w:rPr>
        <w:t>options for future delivery.</w:t>
      </w:r>
      <w:r w:rsidR="00E87592" w:rsidRPr="008E6946">
        <w:rPr>
          <w:rFonts w:ascii="Arial" w:hAnsi="Arial" w:cs="Arial"/>
        </w:rPr>
        <w:t xml:space="preserve"> Welsh Government </w:t>
      </w:r>
      <w:r w:rsidR="000821EB" w:rsidRPr="008E6946">
        <w:rPr>
          <w:rFonts w:ascii="Arial" w:hAnsi="Arial" w:cs="Arial"/>
        </w:rPr>
        <w:t>was</w:t>
      </w:r>
      <w:r w:rsidR="00164566" w:rsidRPr="008E6946">
        <w:rPr>
          <w:rFonts w:ascii="Arial" w:hAnsi="Arial" w:cs="Arial"/>
        </w:rPr>
        <w:t xml:space="preserve"> </w:t>
      </w:r>
      <w:r w:rsidR="00E87592" w:rsidRPr="008E6946">
        <w:rPr>
          <w:rFonts w:ascii="Arial" w:hAnsi="Arial" w:cs="Arial"/>
        </w:rPr>
        <w:t>invited to attend.</w:t>
      </w:r>
    </w:p>
    <w:p w:rsidR="00FD31DA" w:rsidRPr="008E6946" w:rsidRDefault="00182851" w:rsidP="008E6946">
      <w:pPr>
        <w:jc w:val="both"/>
        <w:rPr>
          <w:rFonts w:ascii="Arial" w:hAnsi="Arial" w:cs="Arial"/>
        </w:rPr>
      </w:pPr>
      <w:r w:rsidRPr="008E6946">
        <w:rPr>
          <w:rFonts w:ascii="Arial" w:hAnsi="Arial" w:cs="Arial"/>
          <w:b/>
        </w:rPr>
        <w:t xml:space="preserve">Action: </w:t>
      </w:r>
      <w:r w:rsidRPr="008E6946">
        <w:rPr>
          <w:rFonts w:ascii="Arial" w:hAnsi="Arial" w:cs="Arial"/>
        </w:rPr>
        <w:t>E</w:t>
      </w:r>
      <w:r w:rsidR="00763475" w:rsidRPr="008E6946">
        <w:rPr>
          <w:rFonts w:ascii="Arial" w:hAnsi="Arial" w:cs="Arial"/>
        </w:rPr>
        <w:t>S</w:t>
      </w:r>
      <w:r w:rsidRPr="008E6946">
        <w:rPr>
          <w:rFonts w:ascii="Arial" w:hAnsi="Arial" w:cs="Arial"/>
        </w:rPr>
        <w:t xml:space="preserve"> to circulate Youth Service Provision</w:t>
      </w:r>
      <w:r w:rsidR="00E87592" w:rsidRPr="008E6946">
        <w:rPr>
          <w:rFonts w:ascii="Arial" w:hAnsi="Arial" w:cs="Arial"/>
        </w:rPr>
        <w:t xml:space="preserve"> Scrutiny R</w:t>
      </w:r>
      <w:r w:rsidR="002D232F" w:rsidRPr="008E6946">
        <w:rPr>
          <w:rFonts w:ascii="Arial" w:hAnsi="Arial" w:cs="Arial"/>
        </w:rPr>
        <w:t>eport</w:t>
      </w:r>
      <w:r w:rsidR="006619DA">
        <w:rPr>
          <w:rFonts w:ascii="Arial" w:hAnsi="Arial" w:cs="Arial"/>
        </w:rPr>
        <w:t>.</w:t>
      </w:r>
    </w:p>
    <w:p w:rsidR="00275C1E" w:rsidRPr="008E6946" w:rsidRDefault="0084697C" w:rsidP="008E6946">
      <w:pPr>
        <w:pStyle w:val="ListParagraph"/>
        <w:numPr>
          <w:ilvl w:val="0"/>
          <w:numId w:val="2"/>
        </w:numPr>
        <w:jc w:val="both"/>
        <w:rPr>
          <w:rFonts w:ascii="Arial" w:hAnsi="Arial" w:cs="Arial"/>
          <w:b/>
        </w:rPr>
      </w:pPr>
      <w:r w:rsidRPr="008E6946">
        <w:rPr>
          <w:rFonts w:ascii="Arial" w:hAnsi="Arial" w:cs="Arial"/>
          <w:b/>
        </w:rPr>
        <w:t>Well-being of Future Generations Act</w:t>
      </w:r>
      <w:r w:rsidR="00C82446" w:rsidRPr="008E6946">
        <w:rPr>
          <w:rFonts w:ascii="Arial" w:hAnsi="Arial" w:cs="Arial"/>
          <w:b/>
        </w:rPr>
        <w:t xml:space="preserve"> </w:t>
      </w:r>
    </w:p>
    <w:p w:rsidR="00275C1E" w:rsidRPr="008E6946" w:rsidRDefault="00275C1E" w:rsidP="008E6946">
      <w:pPr>
        <w:pStyle w:val="ListParagraph"/>
        <w:jc w:val="both"/>
        <w:rPr>
          <w:rFonts w:ascii="Arial" w:hAnsi="Arial" w:cs="Arial"/>
          <w:b/>
        </w:rPr>
      </w:pPr>
    </w:p>
    <w:p w:rsidR="00BB2D43" w:rsidRPr="008E6946" w:rsidRDefault="00275C1E" w:rsidP="008E6946">
      <w:pPr>
        <w:pStyle w:val="ListParagraph"/>
        <w:jc w:val="both"/>
        <w:rPr>
          <w:rFonts w:ascii="Arial" w:hAnsi="Arial" w:cs="Arial"/>
          <w:b/>
        </w:rPr>
      </w:pPr>
      <w:r w:rsidRPr="008E6946">
        <w:rPr>
          <w:rFonts w:ascii="Arial" w:hAnsi="Arial" w:cs="Arial"/>
          <w:b/>
        </w:rPr>
        <w:t xml:space="preserve">a) </w:t>
      </w:r>
      <w:r w:rsidR="001B66BD" w:rsidRPr="008E6946">
        <w:rPr>
          <w:rFonts w:ascii="Arial" w:hAnsi="Arial" w:cs="Arial"/>
          <w:b/>
        </w:rPr>
        <w:t>Wellbeing Assessment (WBA)</w:t>
      </w:r>
      <w:r w:rsidR="00C82446" w:rsidRPr="008E6946">
        <w:rPr>
          <w:rFonts w:ascii="Arial" w:hAnsi="Arial" w:cs="Arial"/>
          <w:b/>
        </w:rPr>
        <w:t xml:space="preserve"> </w:t>
      </w:r>
    </w:p>
    <w:p w:rsidR="001B66BD" w:rsidRPr="008E6946" w:rsidRDefault="001B66BD" w:rsidP="008E6946">
      <w:pPr>
        <w:pStyle w:val="ListParagraph"/>
        <w:ind w:left="1080"/>
        <w:jc w:val="both"/>
        <w:rPr>
          <w:rFonts w:ascii="Arial" w:hAnsi="Arial" w:cs="Arial"/>
          <w:b/>
        </w:rPr>
      </w:pPr>
    </w:p>
    <w:p w:rsidR="001B66BD" w:rsidRPr="008E6946" w:rsidRDefault="001B66BD" w:rsidP="008E6946">
      <w:pPr>
        <w:pStyle w:val="ListParagraph"/>
        <w:ind w:left="1080"/>
        <w:jc w:val="both"/>
        <w:rPr>
          <w:rFonts w:ascii="Arial" w:hAnsi="Arial" w:cs="Arial"/>
        </w:rPr>
      </w:pPr>
      <w:r w:rsidRPr="008E6946">
        <w:rPr>
          <w:rFonts w:ascii="Arial" w:hAnsi="Arial" w:cs="Arial"/>
        </w:rPr>
        <w:t>For action/decisions/recommendations</w:t>
      </w:r>
    </w:p>
    <w:p w:rsidR="001B66BD" w:rsidRPr="008E6946" w:rsidRDefault="001B66BD" w:rsidP="008E6946">
      <w:pPr>
        <w:pStyle w:val="ListParagraph"/>
        <w:ind w:left="1080"/>
        <w:jc w:val="both"/>
        <w:rPr>
          <w:rFonts w:ascii="Arial" w:hAnsi="Arial" w:cs="Arial"/>
          <w:b/>
        </w:rPr>
      </w:pPr>
    </w:p>
    <w:p w:rsidR="001B66BD" w:rsidRPr="008E6946" w:rsidRDefault="001B66BD" w:rsidP="008E6946">
      <w:pPr>
        <w:pStyle w:val="ListParagraph"/>
        <w:numPr>
          <w:ilvl w:val="0"/>
          <w:numId w:val="16"/>
        </w:numPr>
        <w:spacing w:after="0" w:line="240" w:lineRule="auto"/>
        <w:contextualSpacing w:val="0"/>
        <w:jc w:val="both"/>
        <w:rPr>
          <w:rFonts w:ascii="Arial" w:hAnsi="Arial" w:cs="Arial"/>
          <w:b/>
        </w:rPr>
      </w:pPr>
      <w:r w:rsidRPr="008E6946">
        <w:rPr>
          <w:rFonts w:ascii="Arial" w:hAnsi="Arial" w:cs="Arial"/>
          <w:b/>
        </w:rPr>
        <w:t>Formal consultation process –</w:t>
      </w:r>
      <w:r w:rsidR="0016708A" w:rsidRPr="008E6946">
        <w:rPr>
          <w:rFonts w:ascii="Arial" w:hAnsi="Arial" w:cs="Arial"/>
          <w:b/>
        </w:rPr>
        <w:t xml:space="preserve"> </w:t>
      </w:r>
      <w:r w:rsidRPr="008E6946">
        <w:rPr>
          <w:rFonts w:ascii="Arial" w:hAnsi="Arial" w:cs="Arial"/>
          <w:b/>
        </w:rPr>
        <w:t>First Draft Blaenau Gwent PSB Well-being Assessment prior to Section 38 Consultation Report (</w:t>
      </w:r>
      <w:r w:rsidRPr="008E6946">
        <w:rPr>
          <w:rFonts w:ascii="Arial" w:hAnsi="Arial" w:cs="Arial"/>
          <w:b/>
          <w:i/>
        </w:rPr>
        <w:t>paper attached</w:t>
      </w:r>
      <w:r w:rsidRPr="008E6946">
        <w:rPr>
          <w:rFonts w:ascii="Arial" w:hAnsi="Arial" w:cs="Arial"/>
          <w:b/>
        </w:rPr>
        <w:t>) (</w:t>
      </w:r>
      <w:r w:rsidRPr="008E6946">
        <w:rPr>
          <w:rFonts w:ascii="Arial" w:hAnsi="Arial" w:cs="Arial"/>
          <w:b/>
          <w:i/>
        </w:rPr>
        <w:t>demonstration</w:t>
      </w:r>
      <w:r w:rsidRPr="008E6946">
        <w:rPr>
          <w:rFonts w:ascii="Arial" w:hAnsi="Arial" w:cs="Arial"/>
          <w:b/>
        </w:rPr>
        <w:t>) [Paul Symes]</w:t>
      </w:r>
    </w:p>
    <w:p w:rsidR="00F20773" w:rsidRPr="008E6946" w:rsidRDefault="00F20773" w:rsidP="008E6946">
      <w:pPr>
        <w:spacing w:after="0" w:line="240" w:lineRule="auto"/>
        <w:jc w:val="both"/>
        <w:rPr>
          <w:rFonts w:ascii="Arial" w:hAnsi="Arial" w:cs="Arial"/>
          <w:b/>
        </w:rPr>
      </w:pPr>
    </w:p>
    <w:p w:rsidR="005E2E48" w:rsidRPr="008E6946" w:rsidRDefault="00F20773" w:rsidP="008E6946">
      <w:pPr>
        <w:spacing w:after="0" w:line="240" w:lineRule="auto"/>
        <w:jc w:val="both"/>
        <w:rPr>
          <w:rFonts w:ascii="Arial" w:hAnsi="Arial" w:cs="Arial"/>
        </w:rPr>
      </w:pPr>
      <w:r w:rsidRPr="008E6946">
        <w:rPr>
          <w:rFonts w:ascii="Arial" w:hAnsi="Arial" w:cs="Arial"/>
        </w:rPr>
        <w:t xml:space="preserve">PS </w:t>
      </w:r>
      <w:r w:rsidR="005E2E48" w:rsidRPr="008E6946">
        <w:rPr>
          <w:rFonts w:ascii="Arial" w:hAnsi="Arial" w:cs="Arial"/>
        </w:rPr>
        <w:t>gave overview of the formal consultation process for the Draft Blaenau Gwent PSB Well-being Assessment and outlined key points from the report.</w:t>
      </w:r>
    </w:p>
    <w:p w:rsidR="00E87592" w:rsidRPr="008E6946" w:rsidRDefault="00E87592" w:rsidP="008E6946">
      <w:pPr>
        <w:spacing w:after="0" w:line="240" w:lineRule="auto"/>
        <w:jc w:val="both"/>
        <w:rPr>
          <w:rFonts w:ascii="Arial" w:hAnsi="Arial" w:cs="Arial"/>
        </w:rPr>
      </w:pPr>
    </w:p>
    <w:p w:rsidR="00F20773" w:rsidRPr="008E6946" w:rsidRDefault="00F20773" w:rsidP="008E6946">
      <w:pPr>
        <w:spacing w:after="0" w:line="240" w:lineRule="auto"/>
        <w:jc w:val="both"/>
        <w:rPr>
          <w:rFonts w:ascii="Arial" w:hAnsi="Arial" w:cs="Arial"/>
        </w:rPr>
      </w:pPr>
      <w:r w:rsidRPr="008E6946">
        <w:rPr>
          <w:rFonts w:ascii="Arial" w:hAnsi="Arial" w:cs="Arial"/>
        </w:rPr>
        <w:t xml:space="preserve">PS thanked the Directorates of Blaenau Gwent, Public Health Service Wales and Natural Resources Wales for the support </w:t>
      </w:r>
      <w:r w:rsidR="00E87592" w:rsidRPr="008E6946">
        <w:rPr>
          <w:rFonts w:ascii="Arial" w:hAnsi="Arial" w:cs="Arial"/>
        </w:rPr>
        <w:t xml:space="preserve">provided </w:t>
      </w:r>
      <w:r w:rsidRPr="008E6946">
        <w:rPr>
          <w:rFonts w:ascii="Arial" w:hAnsi="Arial" w:cs="Arial"/>
        </w:rPr>
        <w:t>during the consultation process.</w:t>
      </w:r>
    </w:p>
    <w:p w:rsidR="00E87592" w:rsidRPr="008E6946" w:rsidRDefault="00E87592" w:rsidP="008E6946">
      <w:pPr>
        <w:spacing w:after="0" w:line="240" w:lineRule="auto"/>
        <w:jc w:val="both"/>
        <w:rPr>
          <w:rFonts w:ascii="Arial" w:hAnsi="Arial" w:cs="Arial"/>
        </w:rPr>
      </w:pPr>
    </w:p>
    <w:p w:rsidR="000332E7" w:rsidRPr="008E6946" w:rsidRDefault="000332E7" w:rsidP="008E6946">
      <w:pPr>
        <w:spacing w:after="0" w:line="240" w:lineRule="auto"/>
        <w:jc w:val="both"/>
        <w:rPr>
          <w:rFonts w:ascii="Arial" w:hAnsi="Arial" w:cs="Arial"/>
        </w:rPr>
      </w:pPr>
      <w:r w:rsidRPr="008E6946">
        <w:rPr>
          <w:rFonts w:ascii="Arial" w:hAnsi="Arial" w:cs="Arial"/>
        </w:rPr>
        <w:lastRenderedPageBreak/>
        <w:t xml:space="preserve">PS informed PSB that the website is operative </w:t>
      </w:r>
      <w:r w:rsidR="00CF2D5E" w:rsidRPr="008E6946">
        <w:rPr>
          <w:rFonts w:ascii="Arial" w:hAnsi="Arial" w:cs="Arial"/>
        </w:rPr>
        <w:t xml:space="preserve">and </w:t>
      </w:r>
      <w:r w:rsidR="005E2E48" w:rsidRPr="008E6946">
        <w:rPr>
          <w:rFonts w:ascii="Arial" w:hAnsi="Arial" w:cs="Arial"/>
        </w:rPr>
        <w:t>links to the formal consultation can be found on the Well-being Assessment page (</w:t>
      </w:r>
      <w:hyperlink r:id="rId10" w:history="1">
        <w:r w:rsidR="005E2E48" w:rsidRPr="008E6946">
          <w:rPr>
            <w:rStyle w:val="Hyperlink"/>
            <w:rFonts w:ascii="Arial" w:hAnsi="Arial" w:cs="Arial"/>
          </w:rPr>
          <w:t>www.blaenaugwentpsb.org.uk</w:t>
        </w:r>
      </w:hyperlink>
      <w:r w:rsidR="005E2E48" w:rsidRPr="008E6946">
        <w:rPr>
          <w:rFonts w:ascii="Arial" w:hAnsi="Arial" w:cs="Arial"/>
        </w:rPr>
        <w:t xml:space="preserve">). </w:t>
      </w:r>
      <w:r w:rsidR="00CF2D5E" w:rsidRPr="008E6946">
        <w:rPr>
          <w:rFonts w:ascii="Arial" w:hAnsi="Arial" w:cs="Arial"/>
        </w:rPr>
        <w:t xml:space="preserve"> </w:t>
      </w:r>
    </w:p>
    <w:p w:rsidR="008E4ABE" w:rsidRPr="004B67E4" w:rsidRDefault="008E4ABE" w:rsidP="004B67E4">
      <w:pPr>
        <w:spacing w:after="0" w:line="240" w:lineRule="auto"/>
        <w:jc w:val="both"/>
        <w:rPr>
          <w:rFonts w:ascii="Arial" w:hAnsi="Arial" w:cs="Arial"/>
        </w:rPr>
      </w:pPr>
    </w:p>
    <w:p w:rsidR="00CF2D5E" w:rsidRPr="004B67E4" w:rsidRDefault="00E87592" w:rsidP="008E6946">
      <w:pPr>
        <w:spacing w:after="0" w:line="240" w:lineRule="auto"/>
        <w:jc w:val="both"/>
        <w:rPr>
          <w:rFonts w:ascii="Arial" w:hAnsi="Arial" w:cs="Arial"/>
        </w:rPr>
      </w:pPr>
      <w:r>
        <w:rPr>
          <w:rFonts w:ascii="Arial" w:hAnsi="Arial" w:cs="Arial"/>
        </w:rPr>
        <w:t>The Board agreed to take forward Option 1 set out within the report.</w:t>
      </w:r>
    </w:p>
    <w:p w:rsidR="00F20773" w:rsidRPr="004B67E4" w:rsidRDefault="00F20773" w:rsidP="008E6946">
      <w:pPr>
        <w:spacing w:after="0" w:line="240" w:lineRule="auto"/>
        <w:jc w:val="both"/>
        <w:rPr>
          <w:rFonts w:ascii="Arial" w:hAnsi="Arial" w:cs="Arial"/>
          <w:b/>
        </w:rPr>
      </w:pPr>
    </w:p>
    <w:p w:rsidR="00F20773" w:rsidRPr="004B67E4" w:rsidRDefault="000D3D3D" w:rsidP="008E6946">
      <w:pPr>
        <w:spacing w:after="0" w:line="240" w:lineRule="auto"/>
        <w:jc w:val="both"/>
        <w:rPr>
          <w:rFonts w:ascii="Arial" w:hAnsi="Arial" w:cs="Arial"/>
        </w:rPr>
      </w:pPr>
      <w:r w:rsidRPr="004B67E4">
        <w:rPr>
          <w:rFonts w:ascii="Arial" w:hAnsi="Arial" w:cs="Arial"/>
        </w:rPr>
        <w:t>PSB agreed all 8 recommendations set out within the report.</w:t>
      </w:r>
    </w:p>
    <w:p w:rsidR="000D3D3D" w:rsidRPr="004B67E4" w:rsidRDefault="000D3D3D" w:rsidP="008E6946">
      <w:pPr>
        <w:spacing w:after="0" w:line="240" w:lineRule="auto"/>
        <w:jc w:val="both"/>
        <w:rPr>
          <w:rFonts w:ascii="Arial" w:hAnsi="Arial" w:cs="Arial"/>
        </w:rPr>
      </w:pPr>
    </w:p>
    <w:p w:rsidR="005E2E48" w:rsidRDefault="000D3D3D" w:rsidP="008E6946">
      <w:pPr>
        <w:spacing w:after="0" w:line="240" w:lineRule="auto"/>
        <w:jc w:val="both"/>
        <w:rPr>
          <w:rFonts w:ascii="Arial" w:hAnsi="Arial" w:cs="Arial"/>
        </w:rPr>
      </w:pPr>
      <w:r w:rsidRPr="004B67E4">
        <w:rPr>
          <w:rFonts w:ascii="Arial" w:hAnsi="Arial" w:cs="Arial"/>
          <w:b/>
        </w:rPr>
        <w:t>Action</w:t>
      </w:r>
      <w:r w:rsidRPr="004B67E4">
        <w:rPr>
          <w:rFonts w:ascii="Arial" w:hAnsi="Arial" w:cs="Arial"/>
        </w:rPr>
        <w:t>: An</w:t>
      </w:r>
      <w:r w:rsidR="001233FA" w:rsidRPr="004B67E4">
        <w:rPr>
          <w:rFonts w:ascii="Arial" w:hAnsi="Arial" w:cs="Arial"/>
        </w:rPr>
        <w:t xml:space="preserve"> additional PSBSSG meeting</w:t>
      </w:r>
      <w:r w:rsidRPr="004B67E4">
        <w:rPr>
          <w:rFonts w:ascii="Arial" w:hAnsi="Arial" w:cs="Arial"/>
        </w:rPr>
        <w:t xml:space="preserve"> to be arranged</w:t>
      </w:r>
      <w:r w:rsidR="00A04D2E" w:rsidRPr="004B67E4">
        <w:rPr>
          <w:rFonts w:ascii="Arial" w:hAnsi="Arial" w:cs="Arial"/>
        </w:rPr>
        <w:t xml:space="preserve"> before 14</w:t>
      </w:r>
      <w:r w:rsidR="008E6893" w:rsidRPr="008E6893">
        <w:rPr>
          <w:rFonts w:ascii="Arial" w:hAnsi="Arial" w:cs="Arial"/>
          <w:vertAlign w:val="superscript"/>
        </w:rPr>
        <w:t>th</w:t>
      </w:r>
      <w:r w:rsidR="008E6893">
        <w:rPr>
          <w:rFonts w:ascii="Arial" w:hAnsi="Arial" w:cs="Arial"/>
        </w:rPr>
        <w:t xml:space="preserve"> March </w:t>
      </w:r>
      <w:r w:rsidR="001233FA" w:rsidRPr="004B67E4">
        <w:rPr>
          <w:rFonts w:ascii="Arial" w:hAnsi="Arial" w:cs="Arial"/>
        </w:rPr>
        <w:t xml:space="preserve">to </w:t>
      </w:r>
      <w:r w:rsidR="005E2E48">
        <w:rPr>
          <w:rFonts w:ascii="Arial" w:hAnsi="Arial" w:cs="Arial"/>
        </w:rPr>
        <w:t>develop the prioritization model which is to be submitted to the Board for approval.</w:t>
      </w:r>
    </w:p>
    <w:p w:rsidR="005E2E48" w:rsidRDefault="005E2E48" w:rsidP="008E6946">
      <w:pPr>
        <w:spacing w:after="0" w:line="240" w:lineRule="auto"/>
        <w:jc w:val="both"/>
        <w:rPr>
          <w:rFonts w:ascii="Arial" w:hAnsi="Arial" w:cs="Arial"/>
        </w:rPr>
      </w:pPr>
    </w:p>
    <w:p w:rsidR="000D3D3D" w:rsidRPr="004B67E4" w:rsidRDefault="005E2E48" w:rsidP="008E6946">
      <w:pPr>
        <w:spacing w:after="0" w:line="240" w:lineRule="auto"/>
        <w:jc w:val="both"/>
        <w:rPr>
          <w:rFonts w:ascii="Arial" w:hAnsi="Arial" w:cs="Arial"/>
        </w:rPr>
      </w:pPr>
      <w:r w:rsidRPr="005E2E48">
        <w:rPr>
          <w:rFonts w:ascii="Arial" w:hAnsi="Arial" w:cs="Arial"/>
          <w:b/>
        </w:rPr>
        <w:t>Action:</w:t>
      </w:r>
      <w:r>
        <w:rPr>
          <w:rFonts w:ascii="Arial" w:hAnsi="Arial" w:cs="Arial"/>
        </w:rPr>
        <w:t xml:space="preserve"> An additional PSB meeting to be arranged week commencing 24</w:t>
      </w:r>
      <w:r w:rsidRPr="005E2E48">
        <w:rPr>
          <w:rFonts w:ascii="Arial" w:hAnsi="Arial" w:cs="Arial"/>
          <w:vertAlign w:val="superscript"/>
        </w:rPr>
        <w:t>th</w:t>
      </w:r>
      <w:r>
        <w:rPr>
          <w:rFonts w:ascii="Arial" w:hAnsi="Arial" w:cs="Arial"/>
        </w:rPr>
        <w:t xml:space="preserve"> April for the Board to determine its priority areas and Well-being Objectives.</w:t>
      </w:r>
      <w:r w:rsidR="001233FA" w:rsidRPr="004B67E4">
        <w:rPr>
          <w:rFonts w:ascii="Arial" w:hAnsi="Arial" w:cs="Arial"/>
        </w:rPr>
        <w:t xml:space="preserve"> </w:t>
      </w:r>
    </w:p>
    <w:p w:rsidR="001B66BD" w:rsidRPr="0016708A" w:rsidRDefault="001B66BD" w:rsidP="008E6946">
      <w:pPr>
        <w:spacing w:after="0" w:line="240" w:lineRule="auto"/>
        <w:jc w:val="both"/>
        <w:rPr>
          <w:rFonts w:ascii="Arial" w:hAnsi="Arial" w:cs="Arial"/>
        </w:rPr>
      </w:pPr>
    </w:p>
    <w:p w:rsidR="001B66BD" w:rsidRPr="004B67E4" w:rsidRDefault="001B66BD" w:rsidP="008E6946">
      <w:pPr>
        <w:jc w:val="both"/>
        <w:rPr>
          <w:rFonts w:ascii="Arial" w:hAnsi="Arial" w:cs="Arial"/>
        </w:rPr>
      </w:pPr>
      <w:r w:rsidRPr="004B67E4">
        <w:rPr>
          <w:rFonts w:ascii="Arial" w:hAnsi="Arial" w:cs="Arial"/>
        </w:rPr>
        <w:t>For information</w:t>
      </w:r>
    </w:p>
    <w:p w:rsidR="00893FF9" w:rsidRDefault="001B66BD" w:rsidP="008E6946">
      <w:pPr>
        <w:pStyle w:val="ListParagraph"/>
        <w:numPr>
          <w:ilvl w:val="0"/>
          <w:numId w:val="16"/>
        </w:numPr>
        <w:spacing w:after="0" w:line="240" w:lineRule="auto"/>
        <w:contextualSpacing w:val="0"/>
        <w:jc w:val="both"/>
        <w:rPr>
          <w:rFonts w:ascii="Arial" w:hAnsi="Arial" w:cs="Arial"/>
          <w:b/>
        </w:rPr>
      </w:pPr>
      <w:r w:rsidRPr="004B67E4">
        <w:rPr>
          <w:rFonts w:ascii="Arial" w:hAnsi="Arial" w:cs="Arial"/>
          <w:b/>
        </w:rPr>
        <w:t>Briefing report - Welsh Government Wellbeing Assessment Conference – Nant Garw, 14</w:t>
      </w:r>
      <w:r w:rsidRPr="004B67E4">
        <w:rPr>
          <w:rFonts w:ascii="Arial" w:hAnsi="Arial" w:cs="Arial"/>
          <w:b/>
          <w:vertAlign w:val="superscript"/>
        </w:rPr>
        <w:t>th</w:t>
      </w:r>
      <w:r w:rsidRPr="004B67E4">
        <w:rPr>
          <w:rFonts w:ascii="Arial" w:hAnsi="Arial" w:cs="Arial"/>
          <w:b/>
        </w:rPr>
        <w:t xml:space="preserve"> November (</w:t>
      </w:r>
      <w:r w:rsidRPr="004B67E4">
        <w:rPr>
          <w:rFonts w:ascii="Arial" w:hAnsi="Arial" w:cs="Arial"/>
          <w:b/>
          <w:i/>
        </w:rPr>
        <w:t>paper attached</w:t>
      </w:r>
      <w:r w:rsidRPr="004B67E4">
        <w:rPr>
          <w:rFonts w:ascii="Arial" w:hAnsi="Arial" w:cs="Arial"/>
          <w:b/>
        </w:rPr>
        <w:t>) [Emma Scherptong]</w:t>
      </w:r>
    </w:p>
    <w:p w:rsidR="0016708A" w:rsidRPr="0016708A" w:rsidRDefault="0016708A" w:rsidP="008E6946">
      <w:pPr>
        <w:pStyle w:val="ListParagraph"/>
        <w:spacing w:after="0" w:line="240" w:lineRule="auto"/>
        <w:contextualSpacing w:val="0"/>
        <w:jc w:val="both"/>
        <w:rPr>
          <w:rFonts w:ascii="Arial" w:hAnsi="Arial" w:cs="Arial"/>
          <w:b/>
        </w:rPr>
      </w:pPr>
    </w:p>
    <w:p w:rsidR="001B66BD" w:rsidRPr="0016708A" w:rsidRDefault="005E2E48" w:rsidP="008E6946">
      <w:pPr>
        <w:jc w:val="both"/>
        <w:rPr>
          <w:rFonts w:ascii="Arial" w:hAnsi="Arial" w:cs="Arial"/>
        </w:rPr>
      </w:pPr>
      <w:r>
        <w:rPr>
          <w:rFonts w:ascii="Arial" w:hAnsi="Arial" w:cs="Arial"/>
        </w:rPr>
        <w:t>Report noted for information</w:t>
      </w:r>
    </w:p>
    <w:p w:rsidR="00C82446" w:rsidRPr="004B67E4" w:rsidRDefault="00893FF9" w:rsidP="008E6946">
      <w:pPr>
        <w:pStyle w:val="ListParagraph"/>
        <w:numPr>
          <w:ilvl w:val="0"/>
          <w:numId w:val="2"/>
        </w:numPr>
        <w:jc w:val="both"/>
        <w:rPr>
          <w:rFonts w:ascii="Arial" w:hAnsi="Arial" w:cs="Arial"/>
          <w:b/>
        </w:rPr>
      </w:pPr>
      <w:r w:rsidRPr="004B67E4">
        <w:rPr>
          <w:rFonts w:ascii="Arial" w:hAnsi="Arial" w:cs="Arial"/>
          <w:b/>
        </w:rPr>
        <w:t>Partner Organisation Business</w:t>
      </w:r>
      <w:r w:rsidR="00C82446" w:rsidRPr="004B67E4">
        <w:rPr>
          <w:rFonts w:ascii="Arial" w:hAnsi="Arial" w:cs="Arial"/>
          <w:b/>
        </w:rPr>
        <w:t xml:space="preserve"> </w:t>
      </w:r>
    </w:p>
    <w:p w:rsidR="00893FF9" w:rsidRPr="004B67E4" w:rsidRDefault="00893FF9" w:rsidP="008E6946">
      <w:pPr>
        <w:pStyle w:val="ListParagraph"/>
        <w:jc w:val="both"/>
        <w:rPr>
          <w:rFonts w:ascii="Arial" w:hAnsi="Arial" w:cs="Arial"/>
          <w:b/>
        </w:rPr>
      </w:pPr>
    </w:p>
    <w:p w:rsidR="005D1BBF" w:rsidRPr="004B67E4" w:rsidRDefault="00C82446" w:rsidP="008E6946">
      <w:pPr>
        <w:pStyle w:val="ListParagraph"/>
        <w:jc w:val="both"/>
        <w:rPr>
          <w:rFonts w:ascii="Arial" w:hAnsi="Arial" w:cs="Arial"/>
        </w:rPr>
      </w:pPr>
      <w:r w:rsidRPr="004B67E4">
        <w:rPr>
          <w:rFonts w:ascii="Arial" w:hAnsi="Arial" w:cs="Arial"/>
        </w:rPr>
        <w:t xml:space="preserve">For </w:t>
      </w:r>
      <w:r w:rsidR="002D17EB" w:rsidRPr="004B67E4">
        <w:rPr>
          <w:rFonts w:ascii="Arial" w:hAnsi="Arial" w:cs="Arial"/>
        </w:rPr>
        <w:t>awareness /discussion</w:t>
      </w:r>
    </w:p>
    <w:p w:rsidR="00DA2FBA" w:rsidRPr="004B67E4" w:rsidRDefault="00DA2FBA" w:rsidP="008E6946">
      <w:pPr>
        <w:pStyle w:val="ListParagraph"/>
        <w:jc w:val="both"/>
        <w:rPr>
          <w:rFonts w:ascii="Arial" w:hAnsi="Arial" w:cs="Arial"/>
        </w:rPr>
      </w:pPr>
    </w:p>
    <w:p w:rsidR="00DA2FBA" w:rsidRPr="004B67E4" w:rsidRDefault="00DA2FBA" w:rsidP="008E6946">
      <w:pPr>
        <w:pStyle w:val="ListParagraph"/>
        <w:numPr>
          <w:ilvl w:val="0"/>
          <w:numId w:val="17"/>
        </w:numPr>
        <w:spacing w:after="0" w:line="240" w:lineRule="auto"/>
        <w:contextualSpacing w:val="0"/>
        <w:jc w:val="both"/>
        <w:rPr>
          <w:rFonts w:ascii="Arial" w:hAnsi="Arial" w:cs="Arial"/>
          <w:b/>
        </w:rPr>
      </w:pPr>
      <w:r w:rsidRPr="004B67E4">
        <w:rPr>
          <w:rFonts w:ascii="Arial" w:hAnsi="Arial" w:cs="Arial"/>
          <w:b/>
        </w:rPr>
        <w:t xml:space="preserve">Presentation on State of Nation Report </w:t>
      </w:r>
    </w:p>
    <w:p w:rsidR="00DA2FBA" w:rsidRDefault="00DA2FBA" w:rsidP="008E6946">
      <w:pPr>
        <w:ind w:firstLine="720"/>
        <w:jc w:val="both"/>
        <w:rPr>
          <w:rFonts w:ascii="Arial" w:hAnsi="Arial" w:cs="Arial"/>
          <w:b/>
        </w:rPr>
      </w:pPr>
      <w:r w:rsidRPr="004B67E4">
        <w:rPr>
          <w:rFonts w:ascii="Arial" w:hAnsi="Arial" w:cs="Arial"/>
          <w:b/>
        </w:rPr>
        <w:t>[Michael Evans, Natural Resources Wales]</w:t>
      </w:r>
    </w:p>
    <w:p w:rsidR="005E2E48" w:rsidRPr="005E2E48" w:rsidRDefault="005E2E48" w:rsidP="008E6946">
      <w:pPr>
        <w:jc w:val="both"/>
        <w:rPr>
          <w:rFonts w:ascii="Arial" w:hAnsi="Arial" w:cs="Arial"/>
        </w:rPr>
      </w:pPr>
      <w:r>
        <w:rPr>
          <w:rFonts w:ascii="Arial" w:hAnsi="Arial" w:cs="Arial"/>
          <w:b/>
        </w:rPr>
        <w:t>Action:</w:t>
      </w:r>
      <w:r>
        <w:rPr>
          <w:rFonts w:ascii="Arial" w:hAnsi="Arial" w:cs="Arial"/>
        </w:rPr>
        <w:t xml:space="preserve"> State of Nation Report (NRW) to be circulated to the Board</w:t>
      </w:r>
    </w:p>
    <w:p w:rsidR="00DA2FBA" w:rsidRPr="00A534CF" w:rsidRDefault="00DA2FBA" w:rsidP="008E6946">
      <w:pPr>
        <w:pStyle w:val="ListParagraph"/>
        <w:numPr>
          <w:ilvl w:val="0"/>
          <w:numId w:val="17"/>
        </w:numPr>
        <w:spacing w:after="0" w:line="240" w:lineRule="auto"/>
        <w:contextualSpacing w:val="0"/>
        <w:jc w:val="both"/>
        <w:rPr>
          <w:rFonts w:ascii="Arial" w:hAnsi="Arial" w:cs="Arial"/>
          <w:b/>
        </w:rPr>
      </w:pPr>
      <w:r w:rsidRPr="00A534CF">
        <w:rPr>
          <w:rFonts w:ascii="Arial" w:hAnsi="Arial" w:cs="Arial"/>
          <w:b/>
        </w:rPr>
        <w:t xml:space="preserve">Presentation on Adverse Childhood Experiences in Wales </w:t>
      </w:r>
    </w:p>
    <w:p w:rsidR="009B5D7D" w:rsidRPr="00A534CF" w:rsidRDefault="00DA2FBA" w:rsidP="008E6946">
      <w:pPr>
        <w:ind w:left="360" w:firstLine="360"/>
        <w:jc w:val="both"/>
        <w:rPr>
          <w:rFonts w:ascii="Arial" w:hAnsi="Arial" w:cs="Arial"/>
          <w:b/>
        </w:rPr>
      </w:pPr>
      <w:r w:rsidRPr="00A534CF">
        <w:rPr>
          <w:rFonts w:ascii="Arial" w:hAnsi="Arial" w:cs="Arial"/>
          <w:b/>
        </w:rPr>
        <w:t>&amp; Presentation on Making a Difference</w:t>
      </w:r>
    </w:p>
    <w:p w:rsidR="00DA2FBA" w:rsidRPr="00A534CF" w:rsidRDefault="00DA2FBA" w:rsidP="008E6946">
      <w:pPr>
        <w:ind w:left="360" w:firstLine="360"/>
        <w:jc w:val="both"/>
        <w:rPr>
          <w:rFonts w:ascii="Arial" w:hAnsi="Arial" w:cs="Arial"/>
          <w:b/>
        </w:rPr>
      </w:pPr>
      <w:r w:rsidRPr="00A534CF">
        <w:rPr>
          <w:rFonts w:ascii="Arial" w:hAnsi="Arial" w:cs="Arial"/>
          <w:b/>
        </w:rPr>
        <w:t xml:space="preserve">[Dr Gill Richardson, Public Health Wales] </w:t>
      </w:r>
    </w:p>
    <w:p w:rsidR="009B5D7D" w:rsidRDefault="009B5D7D" w:rsidP="008E6946">
      <w:pPr>
        <w:jc w:val="both"/>
        <w:rPr>
          <w:rFonts w:ascii="Arial" w:hAnsi="Arial" w:cs="Arial"/>
        </w:rPr>
      </w:pPr>
      <w:r w:rsidRPr="00FE647E">
        <w:rPr>
          <w:rFonts w:ascii="Arial" w:hAnsi="Arial" w:cs="Arial"/>
        </w:rPr>
        <w:t xml:space="preserve">JC explained the importance of persuading people to change their lifestyles and working with our communities on adverse childhood experiences and </w:t>
      </w:r>
      <w:r w:rsidR="00E22875" w:rsidRPr="00FE647E">
        <w:rPr>
          <w:rFonts w:ascii="Arial" w:hAnsi="Arial" w:cs="Arial"/>
        </w:rPr>
        <w:t xml:space="preserve">the </w:t>
      </w:r>
      <w:r w:rsidRPr="00FE647E">
        <w:rPr>
          <w:rFonts w:ascii="Arial" w:hAnsi="Arial" w:cs="Arial"/>
        </w:rPr>
        <w:t xml:space="preserve">health issues </w:t>
      </w:r>
      <w:r w:rsidR="00E22875" w:rsidRPr="00FE647E">
        <w:rPr>
          <w:rFonts w:ascii="Arial" w:hAnsi="Arial" w:cs="Arial"/>
        </w:rPr>
        <w:t xml:space="preserve">we are facing </w:t>
      </w:r>
      <w:r w:rsidRPr="00FE647E">
        <w:rPr>
          <w:rFonts w:ascii="Arial" w:hAnsi="Arial" w:cs="Arial"/>
        </w:rPr>
        <w:t xml:space="preserve">throughout Wales. JS informed the Board of the </w:t>
      </w:r>
      <w:r w:rsidR="00E22875" w:rsidRPr="00FE647E">
        <w:rPr>
          <w:rFonts w:ascii="Arial" w:hAnsi="Arial" w:cs="Arial"/>
        </w:rPr>
        <w:t xml:space="preserve">high number of </w:t>
      </w:r>
      <w:r w:rsidRPr="00FE647E">
        <w:rPr>
          <w:rFonts w:ascii="Arial" w:hAnsi="Arial" w:cs="Arial"/>
        </w:rPr>
        <w:t xml:space="preserve">young people smoking </w:t>
      </w:r>
      <w:r w:rsidR="00EE4EC9">
        <w:rPr>
          <w:rFonts w:ascii="Arial" w:hAnsi="Arial" w:cs="Arial"/>
        </w:rPr>
        <w:t xml:space="preserve">on </w:t>
      </w:r>
      <w:r w:rsidR="005E2E48">
        <w:rPr>
          <w:rFonts w:ascii="Arial" w:hAnsi="Arial" w:cs="Arial"/>
        </w:rPr>
        <w:t xml:space="preserve">The </w:t>
      </w:r>
      <w:r w:rsidR="00BF76A6" w:rsidRPr="00FE647E">
        <w:rPr>
          <w:rFonts w:ascii="Arial" w:hAnsi="Arial" w:cs="Arial"/>
        </w:rPr>
        <w:t>W</w:t>
      </w:r>
      <w:r w:rsidR="00A7180C" w:rsidRPr="00FE647E">
        <w:rPr>
          <w:rFonts w:ascii="Arial" w:hAnsi="Arial" w:cs="Arial"/>
        </w:rPr>
        <w:t>orks si</w:t>
      </w:r>
      <w:r w:rsidR="00BF76A6" w:rsidRPr="00FE647E">
        <w:rPr>
          <w:rFonts w:ascii="Arial" w:hAnsi="Arial" w:cs="Arial"/>
        </w:rPr>
        <w:t>te</w:t>
      </w:r>
      <w:r w:rsidR="005E2E48">
        <w:rPr>
          <w:rFonts w:ascii="Arial" w:hAnsi="Arial" w:cs="Arial"/>
        </w:rPr>
        <w:t>, Ebbw Vale (</w:t>
      </w:r>
      <w:r w:rsidR="00A7180C" w:rsidRPr="00FE647E">
        <w:rPr>
          <w:rFonts w:ascii="Arial" w:hAnsi="Arial" w:cs="Arial"/>
        </w:rPr>
        <w:t>Blaenau Gwent Learning Zon</w:t>
      </w:r>
      <w:r w:rsidR="00BF76A6" w:rsidRPr="00FE647E">
        <w:rPr>
          <w:rFonts w:ascii="Arial" w:hAnsi="Arial" w:cs="Arial"/>
        </w:rPr>
        <w:t xml:space="preserve">e, </w:t>
      </w:r>
      <w:r w:rsidR="00A7180C" w:rsidRPr="00FE647E">
        <w:rPr>
          <w:rFonts w:ascii="Arial" w:hAnsi="Arial" w:cs="Arial"/>
        </w:rPr>
        <w:t>Blaenau Gwent Sports Centre and Ysbyty Aneurin Bevan Hospital</w:t>
      </w:r>
      <w:r w:rsidR="005E2E48">
        <w:rPr>
          <w:rFonts w:ascii="Arial" w:hAnsi="Arial" w:cs="Arial"/>
        </w:rPr>
        <w:t>)</w:t>
      </w:r>
      <w:r w:rsidR="00BF76A6" w:rsidRPr="00FE647E">
        <w:rPr>
          <w:rFonts w:ascii="Arial" w:hAnsi="Arial" w:cs="Arial"/>
        </w:rPr>
        <w:t>.</w:t>
      </w:r>
      <w:r w:rsidRPr="00FE647E">
        <w:rPr>
          <w:rFonts w:ascii="Arial" w:hAnsi="Arial" w:cs="Arial"/>
        </w:rPr>
        <w:t xml:space="preserve"> </w:t>
      </w:r>
      <w:r w:rsidR="005E2E48">
        <w:rPr>
          <w:rFonts w:ascii="Arial" w:hAnsi="Arial" w:cs="Arial"/>
        </w:rPr>
        <w:t>JS proposed that the Board reconsiders implementation of a</w:t>
      </w:r>
      <w:r w:rsidRPr="00FE647E">
        <w:rPr>
          <w:rFonts w:ascii="Arial" w:hAnsi="Arial" w:cs="Arial"/>
        </w:rPr>
        <w:t xml:space="preserve"> ‘non-smoking’ </w:t>
      </w:r>
      <w:r w:rsidR="0084784F" w:rsidRPr="00FE647E">
        <w:rPr>
          <w:rFonts w:ascii="Arial" w:hAnsi="Arial" w:cs="Arial"/>
        </w:rPr>
        <w:t xml:space="preserve">policy </w:t>
      </w:r>
      <w:r w:rsidR="005E2E48">
        <w:rPr>
          <w:rFonts w:ascii="Arial" w:hAnsi="Arial" w:cs="Arial"/>
        </w:rPr>
        <w:t>be imposed across The Works, Ebbw Vale site.</w:t>
      </w:r>
    </w:p>
    <w:p w:rsidR="005E2E48" w:rsidRPr="00FE647E" w:rsidRDefault="005E2E48" w:rsidP="008E6946">
      <w:pPr>
        <w:jc w:val="both"/>
        <w:rPr>
          <w:rFonts w:ascii="Arial" w:hAnsi="Arial" w:cs="Arial"/>
        </w:rPr>
      </w:pPr>
      <w:r>
        <w:rPr>
          <w:rFonts w:ascii="Arial" w:hAnsi="Arial" w:cs="Arial"/>
        </w:rPr>
        <w:t>BE offered for this to be considered by PSBSSG.</w:t>
      </w:r>
    </w:p>
    <w:p w:rsidR="009B5D7D" w:rsidRDefault="00E22875" w:rsidP="008E6946">
      <w:pPr>
        <w:jc w:val="both"/>
        <w:rPr>
          <w:rFonts w:ascii="Arial" w:hAnsi="Arial" w:cs="Arial"/>
        </w:rPr>
      </w:pPr>
      <w:r w:rsidRPr="00FE647E">
        <w:rPr>
          <w:rFonts w:ascii="Arial" w:hAnsi="Arial" w:cs="Arial"/>
          <w:b/>
        </w:rPr>
        <w:t>Action:</w:t>
      </w:r>
      <w:r w:rsidRPr="00FE647E">
        <w:rPr>
          <w:rFonts w:ascii="Arial" w:hAnsi="Arial" w:cs="Arial"/>
        </w:rPr>
        <w:t xml:space="preserve"> SSG to </w:t>
      </w:r>
      <w:r w:rsidR="005E2E48">
        <w:rPr>
          <w:rFonts w:ascii="Arial" w:hAnsi="Arial" w:cs="Arial"/>
        </w:rPr>
        <w:t>consider the implementation of the</w:t>
      </w:r>
      <w:r w:rsidRPr="00FE647E">
        <w:rPr>
          <w:rFonts w:ascii="Arial" w:hAnsi="Arial" w:cs="Arial"/>
        </w:rPr>
        <w:t xml:space="preserve"> </w:t>
      </w:r>
      <w:r w:rsidR="0084784F" w:rsidRPr="00FE647E">
        <w:rPr>
          <w:rFonts w:ascii="Arial" w:hAnsi="Arial" w:cs="Arial"/>
        </w:rPr>
        <w:t>‘</w:t>
      </w:r>
      <w:r w:rsidRPr="00FE647E">
        <w:rPr>
          <w:rFonts w:ascii="Arial" w:hAnsi="Arial" w:cs="Arial"/>
        </w:rPr>
        <w:t>smoke free zone</w:t>
      </w:r>
      <w:r w:rsidR="0084784F" w:rsidRPr="00FE647E">
        <w:rPr>
          <w:rFonts w:ascii="Arial" w:hAnsi="Arial" w:cs="Arial"/>
        </w:rPr>
        <w:t>’</w:t>
      </w:r>
      <w:r w:rsidR="005E2E48">
        <w:rPr>
          <w:rFonts w:ascii="Arial" w:hAnsi="Arial" w:cs="Arial"/>
        </w:rPr>
        <w:t xml:space="preserve"> on The </w:t>
      </w:r>
      <w:r w:rsidR="00BF76A6" w:rsidRPr="00FE647E">
        <w:rPr>
          <w:rFonts w:ascii="Arial" w:hAnsi="Arial" w:cs="Arial"/>
        </w:rPr>
        <w:t>Works</w:t>
      </w:r>
      <w:r w:rsidR="005E2E48">
        <w:rPr>
          <w:rFonts w:ascii="Arial" w:hAnsi="Arial" w:cs="Arial"/>
        </w:rPr>
        <w:t>, Ebbw Vale</w:t>
      </w:r>
      <w:r w:rsidR="00BF76A6" w:rsidRPr="00FE647E">
        <w:rPr>
          <w:rFonts w:ascii="Arial" w:hAnsi="Arial" w:cs="Arial"/>
        </w:rPr>
        <w:t xml:space="preserve"> site</w:t>
      </w:r>
      <w:r w:rsidRPr="00FE647E">
        <w:rPr>
          <w:rFonts w:ascii="Arial" w:hAnsi="Arial" w:cs="Arial"/>
        </w:rPr>
        <w:t>.</w:t>
      </w:r>
    </w:p>
    <w:p w:rsidR="005E2E48" w:rsidRPr="00FE647E" w:rsidRDefault="005E2E48" w:rsidP="008E6946">
      <w:pPr>
        <w:jc w:val="both"/>
        <w:rPr>
          <w:rFonts w:ascii="Arial" w:hAnsi="Arial" w:cs="Arial"/>
        </w:rPr>
      </w:pPr>
      <w:r w:rsidRPr="00FE647E">
        <w:rPr>
          <w:rFonts w:ascii="Arial" w:hAnsi="Arial" w:cs="Arial"/>
          <w:b/>
        </w:rPr>
        <w:t>Action</w:t>
      </w:r>
      <w:r w:rsidRPr="00FE647E">
        <w:rPr>
          <w:rFonts w:ascii="Arial" w:hAnsi="Arial" w:cs="Arial"/>
        </w:rPr>
        <w:t>: All presen</w:t>
      </w:r>
      <w:r w:rsidR="00F07597">
        <w:rPr>
          <w:rFonts w:ascii="Arial" w:hAnsi="Arial" w:cs="Arial"/>
        </w:rPr>
        <w:t>tations to be circulated to PSB</w:t>
      </w:r>
      <w:r w:rsidR="006619DA">
        <w:rPr>
          <w:rFonts w:ascii="Arial" w:hAnsi="Arial" w:cs="Arial"/>
        </w:rPr>
        <w:t>.</w:t>
      </w:r>
    </w:p>
    <w:p w:rsidR="000B5283" w:rsidRPr="00FE647E" w:rsidRDefault="00DA2FBA" w:rsidP="008E6946">
      <w:pPr>
        <w:pStyle w:val="ListParagraph"/>
        <w:numPr>
          <w:ilvl w:val="0"/>
          <w:numId w:val="17"/>
        </w:numPr>
        <w:spacing w:after="0" w:line="240" w:lineRule="auto"/>
        <w:contextualSpacing w:val="0"/>
        <w:jc w:val="both"/>
        <w:rPr>
          <w:rFonts w:ascii="Arial" w:hAnsi="Arial" w:cs="Arial"/>
          <w:b/>
        </w:rPr>
      </w:pPr>
      <w:r w:rsidRPr="00FE647E">
        <w:rPr>
          <w:rFonts w:ascii="Arial" w:hAnsi="Arial" w:cs="Arial"/>
          <w:b/>
        </w:rPr>
        <w:t>Verbal update - GAVO Strategic Plan (</w:t>
      </w:r>
      <w:r w:rsidRPr="00FE647E">
        <w:rPr>
          <w:rFonts w:ascii="Arial" w:hAnsi="Arial" w:cs="Arial"/>
          <w:b/>
          <w:i/>
        </w:rPr>
        <w:t>paper attached</w:t>
      </w:r>
      <w:r w:rsidRPr="00FE647E">
        <w:rPr>
          <w:rFonts w:ascii="Arial" w:hAnsi="Arial" w:cs="Arial"/>
          <w:b/>
        </w:rPr>
        <w:t>) [Martin Featherstone]</w:t>
      </w:r>
    </w:p>
    <w:p w:rsidR="00CE5D6C" w:rsidRPr="00FE647E" w:rsidRDefault="00CE5D6C" w:rsidP="008E6946">
      <w:pPr>
        <w:pStyle w:val="ListParagraph"/>
        <w:spacing w:after="0" w:line="240" w:lineRule="auto"/>
        <w:contextualSpacing w:val="0"/>
        <w:jc w:val="both"/>
        <w:rPr>
          <w:rFonts w:ascii="Arial" w:hAnsi="Arial" w:cs="Arial"/>
        </w:rPr>
      </w:pPr>
    </w:p>
    <w:p w:rsidR="0028671A" w:rsidRDefault="00CE5D6C" w:rsidP="008E6946">
      <w:pPr>
        <w:jc w:val="both"/>
        <w:rPr>
          <w:rFonts w:ascii="Arial" w:hAnsi="Arial" w:cs="Arial"/>
        </w:rPr>
      </w:pPr>
      <w:r w:rsidRPr="00FE647E">
        <w:rPr>
          <w:rFonts w:ascii="Arial" w:hAnsi="Arial" w:cs="Arial"/>
        </w:rPr>
        <w:t xml:space="preserve">MF gave a verbal update on the GAVO Strategic Plan. </w:t>
      </w:r>
    </w:p>
    <w:p w:rsidR="00A24B8E" w:rsidRDefault="00A24B8E" w:rsidP="008E6946">
      <w:pPr>
        <w:jc w:val="both"/>
        <w:rPr>
          <w:rFonts w:ascii="Arial" w:hAnsi="Arial" w:cs="Arial"/>
        </w:rPr>
      </w:pPr>
      <w:r>
        <w:rPr>
          <w:rFonts w:ascii="Arial" w:hAnsi="Arial" w:cs="Arial"/>
        </w:rPr>
        <w:t>SG asked if there were statistics on volunteering numbers. MF confirmed he can provide these for the Board.</w:t>
      </w:r>
    </w:p>
    <w:p w:rsidR="00A24B8E" w:rsidRPr="00FE647E" w:rsidRDefault="00A24B8E" w:rsidP="008E6946">
      <w:pPr>
        <w:jc w:val="both"/>
        <w:rPr>
          <w:rFonts w:ascii="Arial" w:hAnsi="Arial" w:cs="Arial"/>
        </w:rPr>
      </w:pPr>
      <w:r w:rsidRPr="00FE647E">
        <w:rPr>
          <w:rFonts w:ascii="Arial" w:hAnsi="Arial" w:cs="Arial"/>
          <w:b/>
        </w:rPr>
        <w:lastRenderedPageBreak/>
        <w:t>Action</w:t>
      </w:r>
      <w:r w:rsidRPr="00FE647E">
        <w:rPr>
          <w:rFonts w:ascii="Arial" w:hAnsi="Arial" w:cs="Arial"/>
        </w:rPr>
        <w:t>: MF to provide PSB with the total number of volunteers GAVO currently has</w:t>
      </w:r>
      <w:r w:rsidR="006619DA">
        <w:rPr>
          <w:rFonts w:ascii="Arial" w:hAnsi="Arial" w:cs="Arial"/>
        </w:rPr>
        <w:t>.</w:t>
      </w:r>
    </w:p>
    <w:p w:rsidR="0028671A" w:rsidRPr="00FE647E" w:rsidRDefault="00CE5D6C" w:rsidP="00FE647E">
      <w:pPr>
        <w:jc w:val="both"/>
        <w:rPr>
          <w:rFonts w:ascii="Arial" w:hAnsi="Arial" w:cs="Arial"/>
        </w:rPr>
      </w:pPr>
      <w:r w:rsidRPr="00FE647E">
        <w:rPr>
          <w:rFonts w:ascii="Arial" w:hAnsi="Arial" w:cs="Arial"/>
          <w:b/>
        </w:rPr>
        <w:t>Action:</w:t>
      </w:r>
      <w:r w:rsidRPr="00FE647E">
        <w:rPr>
          <w:rFonts w:ascii="Arial" w:hAnsi="Arial" w:cs="Arial"/>
        </w:rPr>
        <w:t xml:space="preserve"> JS to contact MF regarding volunteer placements for Welsh Baccalaureate.</w:t>
      </w:r>
    </w:p>
    <w:p w:rsidR="007056C2" w:rsidRPr="00FE647E" w:rsidRDefault="00D83FCB" w:rsidP="00FE647E">
      <w:pPr>
        <w:pStyle w:val="ListParagraph"/>
        <w:numPr>
          <w:ilvl w:val="0"/>
          <w:numId w:val="2"/>
        </w:numPr>
        <w:jc w:val="both"/>
        <w:rPr>
          <w:rFonts w:ascii="Arial" w:hAnsi="Arial" w:cs="Arial"/>
          <w:b/>
        </w:rPr>
      </w:pPr>
      <w:r w:rsidRPr="00FE647E">
        <w:rPr>
          <w:rFonts w:ascii="Arial" w:hAnsi="Arial" w:cs="Arial"/>
          <w:b/>
        </w:rPr>
        <w:t xml:space="preserve">PSB Performance Management </w:t>
      </w:r>
      <w:r w:rsidR="000B5283" w:rsidRPr="00FE647E">
        <w:rPr>
          <w:rFonts w:ascii="Arial" w:hAnsi="Arial" w:cs="Arial"/>
          <w:b/>
        </w:rPr>
        <w:t xml:space="preserve"> </w:t>
      </w:r>
    </w:p>
    <w:p w:rsidR="00D83FCB" w:rsidRPr="00FE647E" w:rsidRDefault="00D83FCB" w:rsidP="00FE647E">
      <w:pPr>
        <w:pStyle w:val="ListParagraph"/>
        <w:jc w:val="both"/>
        <w:rPr>
          <w:rFonts w:ascii="Arial" w:hAnsi="Arial" w:cs="Arial"/>
          <w:b/>
          <w:highlight w:val="lightGray"/>
        </w:rPr>
      </w:pPr>
    </w:p>
    <w:p w:rsidR="00D83FCB" w:rsidRPr="00FE647E" w:rsidRDefault="00D83FCB" w:rsidP="00FE647E">
      <w:pPr>
        <w:pStyle w:val="ListParagraph"/>
        <w:numPr>
          <w:ilvl w:val="0"/>
          <w:numId w:val="19"/>
        </w:numPr>
        <w:spacing w:after="0" w:line="240" w:lineRule="auto"/>
        <w:jc w:val="both"/>
        <w:rPr>
          <w:rFonts w:ascii="Arial" w:hAnsi="Arial" w:cs="Arial"/>
          <w:b/>
        </w:rPr>
      </w:pPr>
      <w:r w:rsidRPr="00FE647E">
        <w:rPr>
          <w:rFonts w:ascii="Arial" w:hAnsi="Arial" w:cs="Arial"/>
          <w:b/>
        </w:rPr>
        <w:t>Briefing report on PSB Performance Management with recommendations from PSBSSG (</w:t>
      </w:r>
      <w:r w:rsidRPr="00FE647E">
        <w:rPr>
          <w:rFonts w:ascii="Arial" w:hAnsi="Arial" w:cs="Arial"/>
          <w:b/>
          <w:i/>
        </w:rPr>
        <w:t>paper attached</w:t>
      </w:r>
      <w:r w:rsidRPr="00FE647E">
        <w:rPr>
          <w:rFonts w:ascii="Arial" w:hAnsi="Arial" w:cs="Arial"/>
          <w:b/>
        </w:rPr>
        <w:t>) [Bernadette Elias]</w:t>
      </w:r>
    </w:p>
    <w:p w:rsidR="00D83FCB" w:rsidRPr="00FE647E" w:rsidRDefault="00D83FCB" w:rsidP="00FE647E">
      <w:pPr>
        <w:spacing w:after="0" w:line="240" w:lineRule="auto"/>
        <w:jc w:val="both"/>
        <w:rPr>
          <w:rFonts w:ascii="Arial" w:hAnsi="Arial" w:cs="Arial"/>
        </w:rPr>
      </w:pPr>
    </w:p>
    <w:p w:rsidR="00D83FCB" w:rsidRPr="00FE647E" w:rsidRDefault="00A45117" w:rsidP="00FE647E">
      <w:pPr>
        <w:spacing w:after="0" w:line="240" w:lineRule="auto"/>
        <w:jc w:val="both"/>
        <w:rPr>
          <w:rFonts w:ascii="Arial" w:hAnsi="Arial" w:cs="Arial"/>
        </w:rPr>
      </w:pPr>
      <w:r w:rsidRPr="00FE647E">
        <w:rPr>
          <w:rFonts w:ascii="Arial" w:hAnsi="Arial" w:cs="Arial"/>
        </w:rPr>
        <w:t xml:space="preserve">BE gave an update </w:t>
      </w:r>
      <w:r w:rsidR="0069211B" w:rsidRPr="00FE647E">
        <w:rPr>
          <w:rFonts w:ascii="Arial" w:hAnsi="Arial" w:cs="Arial"/>
        </w:rPr>
        <w:t>on the PSB Performance Management briefing report with a recommendation from SSG to move to using an Excel database rather than Access database to store Performance Managem</w:t>
      </w:r>
      <w:r w:rsidR="00A24B8E">
        <w:rPr>
          <w:rFonts w:ascii="Arial" w:hAnsi="Arial" w:cs="Arial"/>
        </w:rPr>
        <w:t>ent information. PSB agreed with the</w:t>
      </w:r>
      <w:r w:rsidR="0069211B" w:rsidRPr="00FE647E">
        <w:rPr>
          <w:rFonts w:ascii="Arial" w:hAnsi="Arial" w:cs="Arial"/>
        </w:rPr>
        <w:t xml:space="preserve"> recommendation</w:t>
      </w:r>
      <w:r w:rsidR="00A24B8E">
        <w:rPr>
          <w:rFonts w:ascii="Arial" w:hAnsi="Arial" w:cs="Arial"/>
        </w:rPr>
        <w:t>s set out within the report</w:t>
      </w:r>
      <w:r w:rsidR="0069211B" w:rsidRPr="00FE647E">
        <w:rPr>
          <w:rFonts w:ascii="Arial" w:hAnsi="Arial" w:cs="Arial"/>
        </w:rPr>
        <w:t xml:space="preserve">. </w:t>
      </w:r>
    </w:p>
    <w:p w:rsidR="00A24B8E" w:rsidRDefault="00A24B8E" w:rsidP="00FE647E">
      <w:pPr>
        <w:spacing w:after="0" w:line="240" w:lineRule="auto"/>
        <w:jc w:val="both"/>
        <w:rPr>
          <w:rFonts w:ascii="Arial" w:hAnsi="Arial" w:cs="Arial"/>
          <w:highlight w:val="yellow"/>
        </w:rPr>
      </w:pPr>
    </w:p>
    <w:p w:rsidR="00A24B8E" w:rsidRPr="00A24B8E" w:rsidRDefault="00370D88" w:rsidP="00FE647E">
      <w:pPr>
        <w:spacing w:after="0" w:line="240" w:lineRule="auto"/>
        <w:jc w:val="both"/>
        <w:rPr>
          <w:rFonts w:ascii="Arial" w:hAnsi="Arial" w:cs="Arial"/>
        </w:rPr>
      </w:pPr>
      <w:r w:rsidRPr="00A24B8E">
        <w:rPr>
          <w:rFonts w:ascii="Arial" w:hAnsi="Arial" w:cs="Arial"/>
        </w:rPr>
        <w:t>JF agreed that Performance Management</w:t>
      </w:r>
      <w:r w:rsidR="00B8465B" w:rsidRPr="00A24B8E">
        <w:rPr>
          <w:rFonts w:ascii="Arial" w:hAnsi="Arial" w:cs="Arial"/>
        </w:rPr>
        <w:t xml:space="preserve"> is </w:t>
      </w:r>
      <w:r w:rsidRPr="00A24B8E">
        <w:rPr>
          <w:rFonts w:ascii="Arial" w:hAnsi="Arial" w:cs="Arial"/>
        </w:rPr>
        <w:t>important</w:t>
      </w:r>
      <w:r w:rsidR="00B661E8" w:rsidRPr="00A24B8E">
        <w:rPr>
          <w:rFonts w:ascii="Arial" w:hAnsi="Arial" w:cs="Arial"/>
        </w:rPr>
        <w:t xml:space="preserve"> but </w:t>
      </w:r>
      <w:r w:rsidR="00A24B8E" w:rsidRPr="00A24B8E">
        <w:rPr>
          <w:rFonts w:ascii="Arial" w:hAnsi="Arial" w:cs="Arial"/>
        </w:rPr>
        <w:t>strongly suggested the process is as streamlined as possible.</w:t>
      </w:r>
    </w:p>
    <w:p w:rsidR="00A24B8E" w:rsidRPr="00A24B8E" w:rsidRDefault="00A24B8E" w:rsidP="00FE647E">
      <w:pPr>
        <w:spacing w:after="0" w:line="240" w:lineRule="auto"/>
        <w:jc w:val="both"/>
        <w:rPr>
          <w:rFonts w:ascii="Arial" w:hAnsi="Arial" w:cs="Arial"/>
        </w:rPr>
      </w:pPr>
    </w:p>
    <w:p w:rsidR="00755940" w:rsidRPr="00FE647E" w:rsidRDefault="00B8465B" w:rsidP="00FE647E">
      <w:pPr>
        <w:spacing w:after="0" w:line="240" w:lineRule="auto"/>
        <w:jc w:val="both"/>
        <w:rPr>
          <w:rFonts w:ascii="Arial" w:hAnsi="Arial" w:cs="Arial"/>
        </w:rPr>
      </w:pPr>
      <w:r w:rsidRPr="00A24B8E">
        <w:rPr>
          <w:rFonts w:ascii="Arial" w:hAnsi="Arial" w:cs="Arial"/>
        </w:rPr>
        <w:t xml:space="preserve">BE assured the Board that </w:t>
      </w:r>
      <w:r w:rsidR="00A24B8E" w:rsidRPr="00A24B8E">
        <w:rPr>
          <w:rFonts w:ascii="Arial" w:hAnsi="Arial" w:cs="Arial"/>
        </w:rPr>
        <w:t>the</w:t>
      </w:r>
      <w:r w:rsidRPr="00A24B8E">
        <w:rPr>
          <w:rFonts w:ascii="Arial" w:hAnsi="Arial" w:cs="Arial"/>
        </w:rPr>
        <w:t xml:space="preserve"> process </w:t>
      </w:r>
      <w:r w:rsidR="00A24B8E" w:rsidRPr="00A24B8E">
        <w:rPr>
          <w:rFonts w:ascii="Arial" w:hAnsi="Arial" w:cs="Arial"/>
        </w:rPr>
        <w:t>has</w:t>
      </w:r>
      <w:r w:rsidR="00A24B8E">
        <w:rPr>
          <w:rFonts w:ascii="Arial" w:hAnsi="Arial" w:cs="Arial"/>
        </w:rPr>
        <w:t xml:space="preserve"> been designed to be as streamlined and easy-to-use as possible in line with feedback received from the Thematic Partnership groups.</w:t>
      </w:r>
      <w:r w:rsidRPr="00FE647E">
        <w:rPr>
          <w:rFonts w:ascii="Arial" w:hAnsi="Arial" w:cs="Arial"/>
        </w:rPr>
        <w:t xml:space="preserve">  </w:t>
      </w:r>
      <w:r w:rsidR="00821C03" w:rsidRPr="00FE647E">
        <w:rPr>
          <w:rFonts w:ascii="Arial" w:hAnsi="Arial" w:cs="Arial"/>
        </w:rPr>
        <w:t xml:space="preserve"> </w:t>
      </w:r>
      <w:r w:rsidR="00B661E8" w:rsidRPr="00FE647E">
        <w:rPr>
          <w:rFonts w:ascii="Arial" w:hAnsi="Arial" w:cs="Arial"/>
        </w:rPr>
        <w:t xml:space="preserve"> </w:t>
      </w:r>
      <w:r w:rsidR="00370D88" w:rsidRPr="00FE647E">
        <w:rPr>
          <w:rFonts w:ascii="Arial" w:hAnsi="Arial" w:cs="Arial"/>
        </w:rPr>
        <w:t xml:space="preserve">  </w:t>
      </w:r>
    </w:p>
    <w:p w:rsidR="00802607" w:rsidRPr="00FE647E" w:rsidRDefault="00802607" w:rsidP="00FE647E">
      <w:pPr>
        <w:spacing w:after="0" w:line="240" w:lineRule="auto"/>
        <w:jc w:val="both"/>
        <w:rPr>
          <w:rFonts w:ascii="Arial" w:hAnsi="Arial" w:cs="Arial"/>
        </w:rPr>
      </w:pPr>
    </w:p>
    <w:p w:rsidR="00755940" w:rsidRPr="00FE647E" w:rsidRDefault="00755940" w:rsidP="00FE647E">
      <w:pPr>
        <w:ind w:left="360"/>
        <w:jc w:val="both"/>
        <w:rPr>
          <w:rFonts w:ascii="Arial" w:hAnsi="Arial" w:cs="Arial"/>
          <w:b/>
        </w:rPr>
      </w:pPr>
      <w:r w:rsidRPr="00FE647E">
        <w:rPr>
          <w:rFonts w:ascii="Arial" w:hAnsi="Arial" w:cs="Arial"/>
          <w:b/>
        </w:rPr>
        <w:t>7.</w:t>
      </w:r>
      <w:r w:rsidRPr="00FE647E">
        <w:rPr>
          <w:rFonts w:ascii="Arial" w:hAnsi="Arial" w:cs="Arial"/>
          <w:b/>
        </w:rPr>
        <w:tab/>
        <w:t>Single Integrated Plan Delivery</w:t>
      </w:r>
    </w:p>
    <w:p w:rsidR="00755940" w:rsidRPr="00FE647E" w:rsidRDefault="00755940" w:rsidP="00FE647E">
      <w:pPr>
        <w:ind w:firstLine="720"/>
        <w:jc w:val="both"/>
        <w:rPr>
          <w:rFonts w:ascii="Arial" w:hAnsi="Arial" w:cs="Arial"/>
        </w:rPr>
      </w:pPr>
      <w:r w:rsidRPr="00FE647E">
        <w:rPr>
          <w:rFonts w:ascii="Arial" w:hAnsi="Arial" w:cs="Arial"/>
        </w:rPr>
        <w:t>For action</w:t>
      </w:r>
      <w:r w:rsidR="00C71293" w:rsidRPr="00FE647E">
        <w:rPr>
          <w:rFonts w:ascii="Arial" w:hAnsi="Arial" w:cs="Arial"/>
        </w:rPr>
        <w:t>/</w:t>
      </w:r>
      <w:r w:rsidRPr="00FE647E">
        <w:rPr>
          <w:rFonts w:ascii="Arial" w:hAnsi="Arial" w:cs="Arial"/>
        </w:rPr>
        <w:t>decision</w:t>
      </w:r>
      <w:r w:rsidR="00C71293" w:rsidRPr="00FE647E">
        <w:rPr>
          <w:rFonts w:ascii="Arial" w:hAnsi="Arial" w:cs="Arial"/>
        </w:rPr>
        <w:t>/</w:t>
      </w:r>
      <w:r w:rsidRPr="00FE647E">
        <w:rPr>
          <w:rFonts w:ascii="Arial" w:hAnsi="Arial" w:cs="Arial"/>
        </w:rPr>
        <w:t>recommendation</w:t>
      </w:r>
    </w:p>
    <w:p w:rsidR="00755940" w:rsidRDefault="00755940" w:rsidP="00FE647E">
      <w:pPr>
        <w:pStyle w:val="ListParagraph"/>
        <w:numPr>
          <w:ilvl w:val="0"/>
          <w:numId w:val="21"/>
        </w:numPr>
        <w:spacing w:after="0" w:line="240" w:lineRule="auto"/>
        <w:contextualSpacing w:val="0"/>
        <w:jc w:val="both"/>
        <w:rPr>
          <w:rFonts w:ascii="Arial" w:hAnsi="Arial" w:cs="Arial"/>
          <w:b/>
        </w:rPr>
      </w:pPr>
      <w:r w:rsidRPr="00FE647E">
        <w:rPr>
          <w:rFonts w:ascii="Arial" w:hAnsi="Arial" w:cs="Arial"/>
          <w:b/>
        </w:rPr>
        <w:t xml:space="preserve">People &amp; Places – Progress update (Martin Featherstone) </w:t>
      </w:r>
    </w:p>
    <w:p w:rsidR="00A24B8E" w:rsidRDefault="00A24B8E" w:rsidP="00A24B8E">
      <w:pPr>
        <w:spacing w:after="0" w:line="240" w:lineRule="auto"/>
        <w:jc w:val="both"/>
        <w:rPr>
          <w:rFonts w:ascii="Arial" w:hAnsi="Arial" w:cs="Arial"/>
          <w:b/>
        </w:rPr>
      </w:pPr>
    </w:p>
    <w:p w:rsidR="00A24B8E" w:rsidRDefault="00A24B8E" w:rsidP="00A24B8E">
      <w:pPr>
        <w:spacing w:after="0" w:line="240" w:lineRule="auto"/>
        <w:jc w:val="both"/>
        <w:rPr>
          <w:rFonts w:ascii="Arial" w:hAnsi="Arial" w:cs="Arial"/>
        </w:rPr>
      </w:pPr>
      <w:r>
        <w:rPr>
          <w:rFonts w:ascii="Arial" w:hAnsi="Arial" w:cs="Arial"/>
        </w:rPr>
        <w:t>MF gave an overview of the People &amp; Places – Progress Report and also the Cover report – Final Drafts Thematic Partnership Action Plans 2016/17/18</w:t>
      </w:r>
    </w:p>
    <w:p w:rsidR="00A24B8E" w:rsidRPr="00A24B8E" w:rsidRDefault="00A24B8E" w:rsidP="00A24B8E">
      <w:pPr>
        <w:spacing w:after="0" w:line="240" w:lineRule="auto"/>
        <w:jc w:val="both"/>
        <w:rPr>
          <w:rFonts w:ascii="Arial" w:hAnsi="Arial" w:cs="Arial"/>
        </w:rPr>
      </w:pPr>
      <w:r>
        <w:rPr>
          <w:rFonts w:ascii="Arial" w:hAnsi="Arial" w:cs="Arial"/>
        </w:rPr>
        <w:t xml:space="preserve"> </w:t>
      </w:r>
    </w:p>
    <w:p w:rsidR="00755940" w:rsidRPr="00FE647E" w:rsidRDefault="00755940" w:rsidP="00FE647E">
      <w:pPr>
        <w:numPr>
          <w:ilvl w:val="0"/>
          <w:numId w:val="21"/>
        </w:numPr>
        <w:spacing w:after="0" w:line="240" w:lineRule="auto"/>
        <w:jc w:val="both"/>
        <w:rPr>
          <w:rFonts w:ascii="Arial" w:hAnsi="Arial" w:cs="Arial"/>
          <w:b/>
        </w:rPr>
      </w:pPr>
      <w:r w:rsidRPr="00FE647E">
        <w:rPr>
          <w:rFonts w:ascii="Arial" w:hAnsi="Arial" w:cs="Arial"/>
          <w:b/>
        </w:rPr>
        <w:t xml:space="preserve">Cover report &amp; Final Drafts Thematic Partnership Action Plans 2016 / 17 / 18 </w:t>
      </w:r>
    </w:p>
    <w:p w:rsidR="00755940" w:rsidRPr="00FE647E" w:rsidRDefault="00755940" w:rsidP="00FE647E">
      <w:pPr>
        <w:ind w:left="360" w:firstLine="720"/>
        <w:jc w:val="both"/>
        <w:rPr>
          <w:rFonts w:ascii="Arial" w:hAnsi="Arial" w:cs="Arial"/>
          <w:b/>
        </w:rPr>
      </w:pPr>
      <w:r w:rsidRPr="00FE647E">
        <w:rPr>
          <w:rFonts w:ascii="Arial" w:hAnsi="Arial" w:cs="Arial"/>
          <w:b/>
        </w:rPr>
        <w:t>for sign off (</w:t>
      </w:r>
      <w:r w:rsidRPr="00FE647E">
        <w:rPr>
          <w:rFonts w:ascii="Arial" w:hAnsi="Arial" w:cs="Arial"/>
          <w:b/>
          <w:i/>
        </w:rPr>
        <w:t>papers attached</w:t>
      </w:r>
      <w:r w:rsidRPr="00FE647E">
        <w:rPr>
          <w:rFonts w:ascii="Arial" w:hAnsi="Arial" w:cs="Arial"/>
          <w:b/>
        </w:rPr>
        <w:t>)</w:t>
      </w:r>
    </w:p>
    <w:p w:rsidR="00755940" w:rsidRPr="00FE647E" w:rsidRDefault="00755940" w:rsidP="00FE647E">
      <w:pPr>
        <w:numPr>
          <w:ilvl w:val="0"/>
          <w:numId w:val="20"/>
        </w:numPr>
        <w:spacing w:after="0" w:line="240" w:lineRule="auto"/>
        <w:jc w:val="both"/>
        <w:rPr>
          <w:rFonts w:ascii="Arial" w:hAnsi="Arial" w:cs="Arial"/>
          <w:b/>
        </w:rPr>
      </w:pPr>
      <w:r w:rsidRPr="00FE647E">
        <w:rPr>
          <w:rFonts w:ascii="Arial" w:hAnsi="Arial" w:cs="Arial"/>
          <w:b/>
        </w:rPr>
        <w:t>Learning</w:t>
      </w:r>
    </w:p>
    <w:p w:rsidR="00755940" w:rsidRPr="00FE647E" w:rsidRDefault="00755940" w:rsidP="00FE647E">
      <w:pPr>
        <w:numPr>
          <w:ilvl w:val="0"/>
          <w:numId w:val="20"/>
        </w:numPr>
        <w:spacing w:after="0" w:line="240" w:lineRule="auto"/>
        <w:jc w:val="both"/>
        <w:rPr>
          <w:rFonts w:ascii="Arial" w:hAnsi="Arial" w:cs="Arial"/>
          <w:b/>
        </w:rPr>
      </w:pPr>
      <w:r w:rsidRPr="00FE647E">
        <w:rPr>
          <w:rFonts w:ascii="Arial" w:hAnsi="Arial" w:cs="Arial"/>
          <w:b/>
        </w:rPr>
        <w:t xml:space="preserve">Healthy </w:t>
      </w:r>
    </w:p>
    <w:p w:rsidR="00755940" w:rsidRPr="00FE647E" w:rsidRDefault="00755940" w:rsidP="00FE647E">
      <w:pPr>
        <w:numPr>
          <w:ilvl w:val="0"/>
          <w:numId w:val="20"/>
        </w:numPr>
        <w:spacing w:after="0" w:line="240" w:lineRule="auto"/>
        <w:jc w:val="both"/>
        <w:rPr>
          <w:rFonts w:ascii="Arial" w:hAnsi="Arial" w:cs="Arial"/>
          <w:b/>
        </w:rPr>
      </w:pPr>
      <w:r w:rsidRPr="00FE647E">
        <w:rPr>
          <w:rFonts w:ascii="Arial" w:hAnsi="Arial" w:cs="Arial"/>
          <w:b/>
        </w:rPr>
        <w:t xml:space="preserve">Fair and safe </w:t>
      </w:r>
    </w:p>
    <w:p w:rsidR="00755940" w:rsidRPr="00FE647E" w:rsidRDefault="00755940" w:rsidP="00FE647E">
      <w:pPr>
        <w:numPr>
          <w:ilvl w:val="0"/>
          <w:numId w:val="20"/>
        </w:numPr>
        <w:spacing w:after="0" w:line="240" w:lineRule="auto"/>
        <w:jc w:val="both"/>
        <w:rPr>
          <w:rFonts w:ascii="Arial" w:hAnsi="Arial" w:cs="Arial"/>
          <w:b/>
        </w:rPr>
      </w:pPr>
      <w:r w:rsidRPr="00FE647E">
        <w:rPr>
          <w:rFonts w:ascii="Arial" w:hAnsi="Arial" w:cs="Arial"/>
          <w:b/>
        </w:rPr>
        <w:t xml:space="preserve">Thriving &amp; vibrant </w:t>
      </w:r>
    </w:p>
    <w:p w:rsidR="00913978" w:rsidRPr="00FE647E" w:rsidRDefault="00913978" w:rsidP="00FE647E">
      <w:pPr>
        <w:spacing w:after="0" w:line="240" w:lineRule="auto"/>
        <w:jc w:val="both"/>
        <w:rPr>
          <w:rFonts w:ascii="Arial" w:hAnsi="Arial" w:cs="Arial"/>
        </w:rPr>
      </w:pPr>
    </w:p>
    <w:p w:rsidR="00913978" w:rsidRPr="00FE647E" w:rsidRDefault="006F607E" w:rsidP="00FE647E">
      <w:pPr>
        <w:spacing w:after="0" w:line="240" w:lineRule="auto"/>
        <w:jc w:val="both"/>
        <w:rPr>
          <w:rFonts w:ascii="Arial" w:hAnsi="Arial" w:cs="Arial"/>
        </w:rPr>
      </w:pPr>
      <w:r w:rsidRPr="00FE647E">
        <w:rPr>
          <w:rFonts w:ascii="Arial" w:hAnsi="Arial" w:cs="Arial"/>
          <w:b/>
        </w:rPr>
        <w:t>Action</w:t>
      </w:r>
      <w:r w:rsidRPr="00FE647E">
        <w:rPr>
          <w:rFonts w:ascii="Arial" w:hAnsi="Arial" w:cs="Arial"/>
        </w:rPr>
        <w:t>:</w:t>
      </w:r>
      <w:r w:rsidR="00913978" w:rsidRPr="00FE647E">
        <w:rPr>
          <w:rFonts w:ascii="Arial" w:hAnsi="Arial" w:cs="Arial"/>
        </w:rPr>
        <w:t xml:space="preserve"> Thematic Action Plans to be circulated to PSB </w:t>
      </w:r>
      <w:r w:rsidR="00A24B8E">
        <w:rPr>
          <w:rFonts w:ascii="Arial" w:hAnsi="Arial" w:cs="Arial"/>
        </w:rPr>
        <w:t xml:space="preserve">via email </w:t>
      </w:r>
      <w:r w:rsidR="00913978" w:rsidRPr="00FE647E">
        <w:rPr>
          <w:rFonts w:ascii="Arial" w:hAnsi="Arial" w:cs="Arial"/>
        </w:rPr>
        <w:t>for decisions/</w:t>
      </w:r>
      <w:r w:rsidRPr="00FE647E">
        <w:rPr>
          <w:rFonts w:ascii="Arial" w:hAnsi="Arial" w:cs="Arial"/>
        </w:rPr>
        <w:t>recommendations</w:t>
      </w:r>
      <w:r w:rsidR="00913978" w:rsidRPr="00FE647E">
        <w:rPr>
          <w:rFonts w:ascii="Arial" w:hAnsi="Arial" w:cs="Arial"/>
        </w:rPr>
        <w:t>.</w:t>
      </w:r>
    </w:p>
    <w:p w:rsidR="00913978" w:rsidRPr="00FE647E" w:rsidRDefault="00913978" w:rsidP="00FE647E">
      <w:pPr>
        <w:spacing w:after="0" w:line="240" w:lineRule="auto"/>
        <w:ind w:left="1800"/>
        <w:jc w:val="both"/>
        <w:rPr>
          <w:rFonts w:ascii="Arial" w:hAnsi="Arial" w:cs="Arial"/>
          <w:b/>
        </w:rPr>
      </w:pPr>
    </w:p>
    <w:p w:rsidR="00755940" w:rsidRPr="00FE647E" w:rsidRDefault="00755940" w:rsidP="00FE647E">
      <w:pPr>
        <w:pStyle w:val="ListParagraph"/>
        <w:numPr>
          <w:ilvl w:val="0"/>
          <w:numId w:val="21"/>
        </w:numPr>
        <w:spacing w:after="0" w:line="240" w:lineRule="auto"/>
        <w:contextualSpacing w:val="0"/>
        <w:jc w:val="both"/>
        <w:rPr>
          <w:rFonts w:ascii="Arial" w:hAnsi="Arial" w:cs="Arial"/>
          <w:b/>
        </w:rPr>
      </w:pPr>
      <w:r w:rsidRPr="00FE647E">
        <w:rPr>
          <w:rFonts w:ascii="Arial" w:hAnsi="Arial" w:cs="Arial"/>
          <w:b/>
        </w:rPr>
        <w:t>Response on Oral Health from People &amp; Places – PSB to consider recommendations (</w:t>
      </w:r>
      <w:r w:rsidRPr="00FE647E">
        <w:rPr>
          <w:rFonts w:ascii="Arial" w:hAnsi="Arial" w:cs="Arial"/>
          <w:b/>
          <w:i/>
        </w:rPr>
        <w:t>paper attached</w:t>
      </w:r>
      <w:r w:rsidRPr="00FE647E">
        <w:rPr>
          <w:rFonts w:ascii="Arial" w:hAnsi="Arial" w:cs="Arial"/>
          <w:b/>
        </w:rPr>
        <w:t>) [Eryl Powell]</w:t>
      </w:r>
    </w:p>
    <w:p w:rsidR="00E45888" w:rsidRPr="00FE647E" w:rsidRDefault="00E45888" w:rsidP="00FE647E">
      <w:pPr>
        <w:spacing w:after="0" w:line="240" w:lineRule="auto"/>
        <w:jc w:val="both"/>
        <w:rPr>
          <w:rFonts w:ascii="Arial" w:hAnsi="Arial" w:cs="Arial"/>
        </w:rPr>
      </w:pPr>
    </w:p>
    <w:p w:rsidR="002B4DDE" w:rsidRPr="00F35911" w:rsidRDefault="002B4DDE" w:rsidP="006F0634">
      <w:pPr>
        <w:spacing w:after="0" w:line="240" w:lineRule="auto"/>
        <w:ind w:right="26"/>
        <w:jc w:val="both"/>
        <w:rPr>
          <w:rFonts w:ascii="Arial" w:eastAsia="Times New Roman" w:hAnsi="Arial" w:cs="Arial"/>
        </w:rPr>
      </w:pPr>
      <w:r w:rsidRPr="00FE647E">
        <w:rPr>
          <w:rFonts w:ascii="Arial" w:hAnsi="Arial" w:cs="Arial"/>
        </w:rPr>
        <w:t xml:space="preserve">PSB agreed the recommendations </w:t>
      </w:r>
      <w:r w:rsidR="00A24B8E">
        <w:rPr>
          <w:rFonts w:ascii="Arial" w:hAnsi="Arial" w:cs="Arial"/>
        </w:rPr>
        <w:t>set out within the report</w:t>
      </w:r>
      <w:r w:rsidR="00E45888" w:rsidRPr="00FE647E">
        <w:rPr>
          <w:rFonts w:ascii="Arial" w:hAnsi="Arial" w:cs="Arial"/>
        </w:rPr>
        <w:t xml:space="preserve">. </w:t>
      </w:r>
    </w:p>
    <w:p w:rsidR="002B4DDE" w:rsidRPr="00F35911" w:rsidRDefault="002B4DDE" w:rsidP="006F0634">
      <w:pPr>
        <w:spacing w:after="0" w:line="240" w:lineRule="auto"/>
        <w:ind w:right="26"/>
        <w:jc w:val="both"/>
        <w:rPr>
          <w:rFonts w:ascii="Arial" w:eastAsia="Times New Roman" w:hAnsi="Arial" w:cs="Arial"/>
        </w:rPr>
      </w:pPr>
    </w:p>
    <w:p w:rsidR="00755940" w:rsidRDefault="002B4DDE" w:rsidP="006B1A83">
      <w:pPr>
        <w:spacing w:after="0" w:line="240" w:lineRule="auto"/>
        <w:ind w:right="26"/>
        <w:jc w:val="both"/>
        <w:rPr>
          <w:rFonts w:ascii="Arial" w:eastAsia="Times New Roman" w:hAnsi="Arial" w:cs="Arial"/>
        </w:rPr>
      </w:pPr>
      <w:r w:rsidRPr="00F35911">
        <w:rPr>
          <w:rFonts w:ascii="Arial" w:eastAsia="Times New Roman" w:hAnsi="Arial" w:cs="Arial"/>
          <w:b/>
        </w:rPr>
        <w:t>Actions</w:t>
      </w:r>
      <w:r w:rsidRPr="00F35911">
        <w:rPr>
          <w:rFonts w:ascii="Arial" w:eastAsia="Times New Roman" w:hAnsi="Arial" w:cs="Arial"/>
        </w:rPr>
        <w:t xml:space="preserve">: </w:t>
      </w:r>
      <w:r w:rsidR="00A24B8E">
        <w:rPr>
          <w:rFonts w:ascii="Arial" w:eastAsia="Times New Roman" w:hAnsi="Arial" w:cs="Arial"/>
        </w:rPr>
        <w:t>ES to set up meeting between Eryl Powell and Lynnette Jones</w:t>
      </w:r>
      <w:r w:rsidR="00F35911" w:rsidRPr="00F35911">
        <w:rPr>
          <w:rFonts w:ascii="Arial" w:eastAsia="Times New Roman" w:hAnsi="Arial" w:cs="Arial"/>
        </w:rPr>
        <w:t xml:space="preserve"> </w:t>
      </w:r>
      <w:r w:rsidR="00A24B8E">
        <w:rPr>
          <w:rFonts w:ascii="Arial" w:eastAsia="Times New Roman" w:hAnsi="Arial" w:cs="Arial"/>
        </w:rPr>
        <w:t>(Blaenau Gwent Council, Director of Education)</w:t>
      </w:r>
      <w:r w:rsidRPr="00F35911">
        <w:rPr>
          <w:rFonts w:ascii="Arial" w:eastAsia="Times New Roman" w:hAnsi="Arial" w:cs="Arial"/>
        </w:rPr>
        <w:t xml:space="preserve"> </w:t>
      </w:r>
      <w:r w:rsidR="006619DA">
        <w:rPr>
          <w:rFonts w:ascii="Arial" w:eastAsia="Times New Roman" w:hAnsi="Arial" w:cs="Arial"/>
        </w:rPr>
        <w:t>to take recommendations forward.</w:t>
      </w:r>
    </w:p>
    <w:p w:rsidR="006B1A83" w:rsidRPr="006B1A83" w:rsidRDefault="006B1A83" w:rsidP="006B1A83">
      <w:pPr>
        <w:spacing w:after="0" w:line="240" w:lineRule="auto"/>
        <w:ind w:right="26"/>
        <w:jc w:val="both"/>
        <w:rPr>
          <w:rFonts w:ascii="Arial" w:eastAsia="Times New Roman" w:hAnsi="Arial" w:cs="Arial"/>
        </w:rPr>
      </w:pPr>
    </w:p>
    <w:p w:rsidR="00755940" w:rsidRPr="00F35911" w:rsidRDefault="00755940" w:rsidP="006F0634">
      <w:pPr>
        <w:ind w:left="720"/>
        <w:jc w:val="both"/>
        <w:rPr>
          <w:rFonts w:ascii="Arial" w:hAnsi="Arial" w:cs="Arial"/>
        </w:rPr>
      </w:pPr>
      <w:r w:rsidRPr="00F35911">
        <w:rPr>
          <w:rFonts w:ascii="Arial" w:hAnsi="Arial" w:cs="Arial"/>
        </w:rPr>
        <w:t>For information</w:t>
      </w:r>
    </w:p>
    <w:p w:rsidR="005D154D" w:rsidRPr="00552328" w:rsidRDefault="00755940" w:rsidP="006B1A83">
      <w:pPr>
        <w:pStyle w:val="ListParagraph"/>
        <w:numPr>
          <w:ilvl w:val="0"/>
          <w:numId w:val="21"/>
        </w:numPr>
        <w:spacing w:after="0" w:line="240" w:lineRule="auto"/>
        <w:contextualSpacing w:val="0"/>
        <w:jc w:val="both"/>
        <w:rPr>
          <w:rFonts w:ascii="Arial" w:hAnsi="Arial" w:cs="Arial"/>
          <w:b/>
        </w:rPr>
      </w:pPr>
      <w:r w:rsidRPr="00552328">
        <w:rPr>
          <w:rFonts w:ascii="Arial" w:hAnsi="Arial" w:cs="Arial"/>
          <w:b/>
        </w:rPr>
        <w:t>Armed Forces Community Covenant &amp; Strategy for Older People – Progress update (</w:t>
      </w:r>
      <w:r w:rsidRPr="00552328">
        <w:rPr>
          <w:rFonts w:ascii="Arial" w:hAnsi="Arial" w:cs="Arial"/>
          <w:b/>
          <w:i/>
        </w:rPr>
        <w:t>papers attached</w:t>
      </w:r>
      <w:r w:rsidRPr="00552328">
        <w:rPr>
          <w:rFonts w:ascii="Arial" w:hAnsi="Arial" w:cs="Arial"/>
          <w:b/>
        </w:rPr>
        <w:t>) [Emma Scherptong]</w:t>
      </w:r>
    </w:p>
    <w:p w:rsidR="006B1A83" w:rsidRPr="006B1A83" w:rsidRDefault="006B1A83" w:rsidP="006B1A83">
      <w:pPr>
        <w:pStyle w:val="ListParagraph"/>
        <w:spacing w:after="0" w:line="240" w:lineRule="auto"/>
        <w:ind w:left="1080"/>
        <w:contextualSpacing w:val="0"/>
        <w:jc w:val="both"/>
        <w:rPr>
          <w:rFonts w:ascii="Arial" w:hAnsi="Arial" w:cs="Arial"/>
        </w:rPr>
      </w:pPr>
    </w:p>
    <w:p w:rsidR="00BA0152" w:rsidRPr="00F35911" w:rsidRDefault="00A24B8E" w:rsidP="006F0634">
      <w:pPr>
        <w:jc w:val="both"/>
        <w:rPr>
          <w:rFonts w:ascii="Arial" w:hAnsi="Arial" w:cs="Arial"/>
        </w:rPr>
      </w:pPr>
      <w:r>
        <w:rPr>
          <w:rFonts w:ascii="Arial" w:hAnsi="Arial" w:cs="Arial"/>
        </w:rPr>
        <w:t>Reports noted for information</w:t>
      </w:r>
    </w:p>
    <w:p w:rsidR="00BA0152" w:rsidRPr="00F35911" w:rsidRDefault="00BA0152" w:rsidP="006F0634">
      <w:pPr>
        <w:pStyle w:val="ListParagraph"/>
        <w:numPr>
          <w:ilvl w:val="0"/>
          <w:numId w:val="24"/>
        </w:numPr>
        <w:jc w:val="both"/>
        <w:rPr>
          <w:rFonts w:ascii="Arial" w:hAnsi="Arial" w:cs="Arial"/>
          <w:lang w:val="fr-FR"/>
        </w:rPr>
      </w:pPr>
      <w:r w:rsidRPr="00F35911">
        <w:rPr>
          <w:rFonts w:ascii="Arial" w:hAnsi="Arial" w:cs="Arial"/>
          <w:b/>
        </w:rPr>
        <w:lastRenderedPageBreak/>
        <w:t xml:space="preserve">Communications &amp; Engagement  </w:t>
      </w:r>
    </w:p>
    <w:p w:rsidR="00BA0152" w:rsidRPr="008E6946" w:rsidRDefault="00BA0152" w:rsidP="008E6946">
      <w:pPr>
        <w:jc w:val="both"/>
        <w:rPr>
          <w:rFonts w:ascii="Arial" w:hAnsi="Arial" w:cs="Arial"/>
        </w:rPr>
      </w:pPr>
      <w:r w:rsidRPr="008E6946">
        <w:rPr>
          <w:rFonts w:ascii="Arial" w:hAnsi="Arial" w:cs="Arial"/>
        </w:rPr>
        <w:tab/>
      </w:r>
      <w:r w:rsidR="00D00514" w:rsidRPr="008E6946">
        <w:rPr>
          <w:rFonts w:ascii="Arial" w:hAnsi="Arial" w:cs="Arial"/>
        </w:rPr>
        <w:t xml:space="preserve">For action/decision </w:t>
      </w:r>
    </w:p>
    <w:p w:rsidR="00BA0152" w:rsidRPr="008E6946" w:rsidRDefault="00BA0152" w:rsidP="008E6946">
      <w:pPr>
        <w:pStyle w:val="ListParagraph"/>
        <w:numPr>
          <w:ilvl w:val="0"/>
          <w:numId w:val="26"/>
        </w:numPr>
        <w:spacing w:after="0" w:line="240" w:lineRule="auto"/>
        <w:jc w:val="both"/>
        <w:rPr>
          <w:rFonts w:ascii="Arial" w:hAnsi="Arial" w:cs="Arial"/>
          <w:b/>
        </w:rPr>
      </w:pPr>
      <w:r w:rsidRPr="008E6946">
        <w:rPr>
          <w:rFonts w:ascii="Arial" w:hAnsi="Arial" w:cs="Arial"/>
          <w:b/>
        </w:rPr>
        <w:t>Formal procedure for contacting the PSB (</w:t>
      </w:r>
      <w:r w:rsidRPr="008E6946">
        <w:rPr>
          <w:rFonts w:ascii="Arial" w:hAnsi="Arial" w:cs="Arial"/>
          <w:b/>
          <w:i/>
        </w:rPr>
        <w:t>paper attached</w:t>
      </w:r>
      <w:r w:rsidRPr="008E6946">
        <w:rPr>
          <w:rFonts w:ascii="Arial" w:hAnsi="Arial" w:cs="Arial"/>
          <w:b/>
        </w:rPr>
        <w:t>)</w:t>
      </w:r>
    </w:p>
    <w:p w:rsidR="00A24B8E" w:rsidRPr="008E6946" w:rsidRDefault="00A24B8E" w:rsidP="008E6946">
      <w:pPr>
        <w:spacing w:after="0" w:line="240" w:lineRule="auto"/>
        <w:jc w:val="both"/>
        <w:rPr>
          <w:rFonts w:ascii="Arial" w:hAnsi="Arial" w:cs="Arial"/>
          <w:b/>
        </w:rPr>
      </w:pPr>
    </w:p>
    <w:p w:rsidR="00A24B8E" w:rsidRPr="008E6946" w:rsidRDefault="00A24B8E" w:rsidP="008E6946">
      <w:pPr>
        <w:spacing w:after="0" w:line="240" w:lineRule="auto"/>
        <w:jc w:val="both"/>
        <w:rPr>
          <w:rFonts w:ascii="Arial" w:hAnsi="Arial" w:cs="Arial"/>
        </w:rPr>
      </w:pPr>
      <w:r w:rsidRPr="008E6946">
        <w:rPr>
          <w:rFonts w:ascii="Arial" w:hAnsi="Arial" w:cs="Arial"/>
        </w:rPr>
        <w:t>BE gave an overview of the draft formal procedure for contacting the PSB</w:t>
      </w:r>
      <w:r w:rsidR="00717D09" w:rsidRPr="008E6946">
        <w:rPr>
          <w:rFonts w:ascii="Arial" w:hAnsi="Arial" w:cs="Arial"/>
        </w:rPr>
        <w:t xml:space="preserve"> and asked for the Boards consideration/comments.</w:t>
      </w:r>
    </w:p>
    <w:p w:rsidR="00717D09" w:rsidRPr="008E6946" w:rsidRDefault="00717D09" w:rsidP="008E6946">
      <w:pPr>
        <w:spacing w:after="0" w:line="240" w:lineRule="auto"/>
        <w:jc w:val="both"/>
        <w:rPr>
          <w:rFonts w:ascii="Arial" w:hAnsi="Arial" w:cs="Arial"/>
        </w:rPr>
      </w:pPr>
    </w:p>
    <w:p w:rsidR="00717D09" w:rsidRPr="008E6946" w:rsidRDefault="00360A03" w:rsidP="008E6946">
      <w:pPr>
        <w:spacing w:after="0" w:line="240" w:lineRule="auto"/>
        <w:jc w:val="both"/>
        <w:rPr>
          <w:rFonts w:ascii="Arial" w:hAnsi="Arial" w:cs="Arial"/>
        </w:rPr>
      </w:pPr>
      <w:r w:rsidRPr="008E6946">
        <w:rPr>
          <w:rFonts w:ascii="Arial" w:hAnsi="Arial" w:cs="Arial"/>
        </w:rPr>
        <w:t>NT said it is</w:t>
      </w:r>
      <w:r w:rsidR="00717D09" w:rsidRPr="008E6946">
        <w:rPr>
          <w:rFonts w:ascii="Arial" w:hAnsi="Arial" w:cs="Arial"/>
        </w:rPr>
        <w:t xml:space="preserve"> important to ensure any queries relating to a specific organisation should be forwarded directly to them to deal with.</w:t>
      </w:r>
    </w:p>
    <w:p w:rsidR="006B1A83" w:rsidRPr="008E6946" w:rsidRDefault="006B1A83" w:rsidP="008E6946">
      <w:pPr>
        <w:pStyle w:val="ListParagraph"/>
        <w:spacing w:after="0" w:line="240" w:lineRule="auto"/>
        <w:jc w:val="both"/>
        <w:rPr>
          <w:rFonts w:ascii="Arial" w:hAnsi="Arial" w:cs="Arial"/>
          <w:b/>
        </w:rPr>
      </w:pPr>
    </w:p>
    <w:p w:rsidR="00944AB4" w:rsidRPr="008E6946" w:rsidRDefault="001F24AC" w:rsidP="008E6946">
      <w:pPr>
        <w:jc w:val="both"/>
        <w:rPr>
          <w:rFonts w:ascii="Arial" w:hAnsi="Arial" w:cs="Arial"/>
        </w:rPr>
      </w:pPr>
      <w:r w:rsidRPr="008E6946">
        <w:rPr>
          <w:rFonts w:ascii="Arial" w:hAnsi="Arial" w:cs="Arial"/>
          <w:b/>
        </w:rPr>
        <w:t>Action:</w:t>
      </w:r>
      <w:r w:rsidRPr="008E6946">
        <w:rPr>
          <w:rFonts w:ascii="Arial" w:hAnsi="Arial" w:cs="Arial"/>
        </w:rPr>
        <w:t xml:space="preserve"> ES t</w:t>
      </w:r>
      <w:r w:rsidR="00A24B8E" w:rsidRPr="008E6946">
        <w:rPr>
          <w:rFonts w:ascii="Arial" w:hAnsi="Arial" w:cs="Arial"/>
        </w:rPr>
        <w:t>o revise</w:t>
      </w:r>
      <w:r w:rsidRPr="008E6946">
        <w:rPr>
          <w:rFonts w:ascii="Arial" w:hAnsi="Arial" w:cs="Arial"/>
        </w:rPr>
        <w:t xml:space="preserve"> </w:t>
      </w:r>
      <w:r w:rsidR="00717D09" w:rsidRPr="008E6946">
        <w:rPr>
          <w:rFonts w:ascii="Arial" w:hAnsi="Arial" w:cs="Arial"/>
        </w:rPr>
        <w:t xml:space="preserve">draft </w:t>
      </w:r>
      <w:r w:rsidRPr="008E6946">
        <w:rPr>
          <w:rFonts w:ascii="Arial" w:hAnsi="Arial" w:cs="Arial"/>
        </w:rPr>
        <w:t>formal procedure for contacting the PSB</w:t>
      </w:r>
      <w:r w:rsidR="00717D09" w:rsidRPr="008E6946">
        <w:rPr>
          <w:rFonts w:ascii="Arial" w:hAnsi="Arial" w:cs="Arial"/>
        </w:rPr>
        <w:t xml:space="preserve"> as per points for consideration</w:t>
      </w:r>
      <w:r w:rsidRPr="008E6946">
        <w:rPr>
          <w:rFonts w:ascii="Arial" w:hAnsi="Arial" w:cs="Arial"/>
        </w:rPr>
        <w:t>.</w:t>
      </w:r>
    </w:p>
    <w:p w:rsidR="00944AB4" w:rsidRPr="008E6946" w:rsidRDefault="00944AB4" w:rsidP="008E6946">
      <w:pPr>
        <w:ind w:left="360"/>
        <w:jc w:val="both"/>
        <w:rPr>
          <w:rFonts w:ascii="Arial" w:hAnsi="Arial" w:cs="Arial"/>
          <w:b/>
        </w:rPr>
      </w:pPr>
      <w:r w:rsidRPr="008E6946">
        <w:rPr>
          <w:rFonts w:ascii="Arial" w:hAnsi="Arial" w:cs="Arial"/>
          <w:b/>
        </w:rPr>
        <w:t xml:space="preserve">9.  Process on PSB Meeting Business &amp; Requests for Agenda Items </w:t>
      </w:r>
    </w:p>
    <w:p w:rsidR="00944AB4" w:rsidRPr="006F1986" w:rsidRDefault="00944AB4" w:rsidP="008E6946">
      <w:pPr>
        <w:pStyle w:val="ListParagraph"/>
        <w:numPr>
          <w:ilvl w:val="0"/>
          <w:numId w:val="25"/>
        </w:numPr>
        <w:spacing w:after="0" w:line="240" w:lineRule="auto"/>
        <w:contextualSpacing w:val="0"/>
        <w:jc w:val="both"/>
        <w:rPr>
          <w:rFonts w:ascii="Arial" w:hAnsi="Arial" w:cs="Arial"/>
          <w:b/>
        </w:rPr>
      </w:pPr>
      <w:r w:rsidRPr="006F1986">
        <w:rPr>
          <w:rFonts w:ascii="Arial" w:hAnsi="Arial" w:cs="Arial"/>
          <w:b/>
        </w:rPr>
        <w:t>The Development of a Health and Well-being Centre in Tredegar - ABUHB</w:t>
      </w:r>
    </w:p>
    <w:p w:rsidR="00944AB4" w:rsidRPr="006F1986" w:rsidRDefault="00944AB4" w:rsidP="008E6946">
      <w:pPr>
        <w:pStyle w:val="ListParagraph"/>
        <w:numPr>
          <w:ilvl w:val="0"/>
          <w:numId w:val="25"/>
        </w:numPr>
        <w:spacing w:after="0" w:line="240" w:lineRule="auto"/>
        <w:contextualSpacing w:val="0"/>
        <w:jc w:val="both"/>
        <w:rPr>
          <w:rFonts w:ascii="Arial" w:hAnsi="Arial" w:cs="Arial"/>
          <w:b/>
        </w:rPr>
      </w:pPr>
      <w:r w:rsidRPr="006F1986">
        <w:rPr>
          <w:rFonts w:ascii="Arial" w:hAnsi="Arial" w:cs="Arial"/>
          <w:b/>
        </w:rPr>
        <w:t>Out of Hours Service Change – ABUHB</w:t>
      </w:r>
    </w:p>
    <w:p w:rsidR="00F35911" w:rsidRPr="008E6946" w:rsidRDefault="00F35911" w:rsidP="008E6946">
      <w:pPr>
        <w:pStyle w:val="ListParagraph"/>
        <w:spacing w:after="0" w:line="240" w:lineRule="auto"/>
        <w:ind w:left="1080"/>
        <w:contextualSpacing w:val="0"/>
        <w:jc w:val="both"/>
        <w:rPr>
          <w:rFonts w:ascii="Arial" w:hAnsi="Arial" w:cs="Arial"/>
          <w:b/>
          <w:highlight w:val="yellow"/>
        </w:rPr>
      </w:pPr>
    </w:p>
    <w:p w:rsidR="00D00514" w:rsidRPr="008E6946" w:rsidRDefault="00E50092" w:rsidP="008E6946">
      <w:pPr>
        <w:jc w:val="both"/>
        <w:rPr>
          <w:rFonts w:ascii="Arial" w:hAnsi="Arial" w:cs="Arial"/>
        </w:rPr>
      </w:pPr>
      <w:r w:rsidRPr="008E6946">
        <w:rPr>
          <w:rFonts w:ascii="Arial" w:hAnsi="Arial" w:cs="Arial"/>
        </w:rPr>
        <w:t xml:space="preserve">SG asked the board to consider management of PSB meeting business and requests for agenda items. SG proposed presentations should only be delivered if they link to the PSB key priority areas and if not then they should be circulated for information. The board agreed with the recommendations. </w:t>
      </w:r>
    </w:p>
    <w:p w:rsidR="00D00514" w:rsidRPr="008E6946" w:rsidRDefault="00D00514" w:rsidP="008E6946">
      <w:pPr>
        <w:pStyle w:val="ListParagraph"/>
        <w:ind w:hanging="294"/>
        <w:jc w:val="both"/>
        <w:rPr>
          <w:rFonts w:ascii="Arial" w:hAnsi="Arial" w:cs="Arial"/>
          <w:b/>
        </w:rPr>
      </w:pPr>
      <w:r w:rsidRPr="008E6946">
        <w:rPr>
          <w:rFonts w:ascii="Arial" w:hAnsi="Arial" w:cs="Arial"/>
          <w:b/>
        </w:rPr>
        <w:t>10.  Items for information (</w:t>
      </w:r>
      <w:r w:rsidRPr="008E6946">
        <w:rPr>
          <w:rFonts w:ascii="Arial" w:hAnsi="Arial" w:cs="Arial"/>
          <w:b/>
          <w:i/>
        </w:rPr>
        <w:t>papers attached</w:t>
      </w:r>
      <w:r w:rsidRPr="008E6946">
        <w:rPr>
          <w:rFonts w:ascii="Arial" w:hAnsi="Arial" w:cs="Arial"/>
          <w:b/>
        </w:rPr>
        <w:t>)</w:t>
      </w:r>
    </w:p>
    <w:p w:rsidR="00D00514" w:rsidRPr="008E6946" w:rsidRDefault="00D00514" w:rsidP="008E6946">
      <w:pPr>
        <w:pStyle w:val="ListParagraph"/>
        <w:ind w:firstLine="131"/>
        <w:jc w:val="both"/>
        <w:rPr>
          <w:rFonts w:ascii="Arial" w:hAnsi="Arial" w:cs="Arial"/>
          <w:i/>
        </w:rPr>
      </w:pPr>
    </w:p>
    <w:p w:rsidR="00D00514" w:rsidRPr="008E6946" w:rsidRDefault="00D00514" w:rsidP="008E6946">
      <w:pPr>
        <w:pStyle w:val="ListParagraph"/>
        <w:numPr>
          <w:ilvl w:val="0"/>
          <w:numId w:val="27"/>
        </w:numPr>
        <w:spacing w:after="0" w:line="240" w:lineRule="auto"/>
        <w:contextualSpacing w:val="0"/>
        <w:jc w:val="both"/>
        <w:rPr>
          <w:rFonts w:ascii="Arial" w:hAnsi="Arial" w:cs="Arial"/>
          <w:b/>
        </w:rPr>
      </w:pPr>
      <w:r w:rsidRPr="008E6946">
        <w:rPr>
          <w:rFonts w:ascii="Arial" w:hAnsi="Arial" w:cs="Arial"/>
          <w:b/>
        </w:rPr>
        <w:t>Review of the National Standards for Community Health Councils</w:t>
      </w:r>
    </w:p>
    <w:p w:rsidR="00D00514" w:rsidRPr="008E6946" w:rsidRDefault="002543A7" w:rsidP="008E6946">
      <w:pPr>
        <w:pStyle w:val="ListParagraph"/>
        <w:ind w:firstLine="720"/>
        <w:jc w:val="both"/>
        <w:rPr>
          <w:rFonts w:ascii="Arial" w:hAnsi="Arial" w:cs="Arial"/>
          <w:b/>
        </w:rPr>
      </w:pPr>
      <w:hyperlink r:id="rId11" w:history="1">
        <w:r w:rsidR="00D00514" w:rsidRPr="008E6946">
          <w:rPr>
            <w:rStyle w:val="Hyperlink"/>
            <w:rFonts w:ascii="Arial" w:hAnsi="Arial" w:cs="Arial"/>
            <w:b/>
          </w:rPr>
          <w:t>http://www.wales.nhs.uk/sitesplus/899/home</w:t>
        </w:r>
      </w:hyperlink>
    </w:p>
    <w:p w:rsidR="00D00514" w:rsidRPr="008E6946" w:rsidRDefault="00D00514" w:rsidP="008E6946">
      <w:pPr>
        <w:pStyle w:val="ListParagraph"/>
        <w:numPr>
          <w:ilvl w:val="0"/>
          <w:numId w:val="27"/>
        </w:numPr>
        <w:spacing w:after="0" w:line="240" w:lineRule="auto"/>
        <w:contextualSpacing w:val="0"/>
        <w:jc w:val="both"/>
        <w:rPr>
          <w:rFonts w:ascii="Arial" w:hAnsi="Arial" w:cs="Arial"/>
          <w:b/>
        </w:rPr>
      </w:pPr>
      <w:r w:rsidRPr="008E6946">
        <w:rPr>
          <w:rFonts w:ascii="Arial" w:hAnsi="Arial" w:cs="Arial"/>
          <w:b/>
        </w:rPr>
        <w:t>Community Development Council in Wales – Letter received</w:t>
      </w:r>
    </w:p>
    <w:p w:rsidR="00D00514" w:rsidRPr="008E6946" w:rsidRDefault="00D00514" w:rsidP="008E6946">
      <w:pPr>
        <w:pStyle w:val="ListParagraph"/>
        <w:numPr>
          <w:ilvl w:val="0"/>
          <w:numId w:val="27"/>
        </w:numPr>
        <w:spacing w:after="0" w:line="240" w:lineRule="auto"/>
        <w:contextualSpacing w:val="0"/>
        <w:jc w:val="both"/>
        <w:rPr>
          <w:rFonts w:ascii="Arial" w:hAnsi="Arial" w:cs="Arial"/>
          <w:b/>
        </w:rPr>
      </w:pPr>
      <w:r w:rsidRPr="008E6946">
        <w:rPr>
          <w:rFonts w:ascii="Arial" w:hAnsi="Arial" w:cs="Arial"/>
          <w:b/>
        </w:rPr>
        <w:t>PSB Briefing Note (October 2016)</w:t>
      </w:r>
    </w:p>
    <w:p w:rsidR="00D00514" w:rsidRPr="008E6946" w:rsidRDefault="00D00514" w:rsidP="008E6946">
      <w:pPr>
        <w:pStyle w:val="ListParagraph"/>
        <w:numPr>
          <w:ilvl w:val="0"/>
          <w:numId w:val="27"/>
        </w:numPr>
        <w:spacing w:after="0" w:line="240" w:lineRule="auto"/>
        <w:contextualSpacing w:val="0"/>
        <w:jc w:val="both"/>
        <w:rPr>
          <w:rFonts w:ascii="Arial" w:hAnsi="Arial" w:cs="Arial"/>
          <w:b/>
        </w:rPr>
      </w:pPr>
      <w:r w:rsidRPr="008E6946">
        <w:rPr>
          <w:rFonts w:ascii="Arial" w:hAnsi="Arial" w:cs="Arial"/>
          <w:b/>
        </w:rPr>
        <w:t>A catalyst for the Well-being of Wales – Future Generations Commissioner</w:t>
      </w:r>
    </w:p>
    <w:p w:rsidR="00D00514" w:rsidRPr="008E6946" w:rsidRDefault="00D00514" w:rsidP="008E6946">
      <w:pPr>
        <w:pStyle w:val="ListParagraph"/>
        <w:numPr>
          <w:ilvl w:val="0"/>
          <w:numId w:val="27"/>
        </w:numPr>
        <w:spacing w:after="0" w:line="240" w:lineRule="auto"/>
        <w:contextualSpacing w:val="0"/>
        <w:jc w:val="both"/>
        <w:rPr>
          <w:rFonts w:ascii="Arial" w:hAnsi="Arial" w:cs="Arial"/>
          <w:b/>
        </w:rPr>
      </w:pPr>
      <w:r w:rsidRPr="008E6946">
        <w:rPr>
          <w:rFonts w:ascii="Arial" w:hAnsi="Arial" w:cs="Arial"/>
          <w:b/>
        </w:rPr>
        <w:t>Talking Future Generations Report – Future Generations Commissioner</w:t>
      </w:r>
    </w:p>
    <w:p w:rsidR="00D00514" w:rsidRPr="008E6946" w:rsidRDefault="00D00514" w:rsidP="008E6946">
      <w:pPr>
        <w:pStyle w:val="ListParagraph"/>
        <w:numPr>
          <w:ilvl w:val="0"/>
          <w:numId w:val="27"/>
        </w:numPr>
        <w:spacing w:after="0" w:line="240" w:lineRule="auto"/>
        <w:contextualSpacing w:val="0"/>
        <w:jc w:val="both"/>
        <w:rPr>
          <w:rFonts w:ascii="Arial" w:hAnsi="Arial" w:cs="Arial"/>
          <w:b/>
        </w:rPr>
      </w:pPr>
      <w:r w:rsidRPr="008E6946">
        <w:rPr>
          <w:rFonts w:ascii="Arial" w:hAnsi="Arial" w:cs="Arial"/>
          <w:b/>
          <w:lang w:val="fr-FR"/>
        </w:rPr>
        <w:t>Children’s Zones – Letter for bids</w:t>
      </w:r>
    </w:p>
    <w:p w:rsidR="00552328" w:rsidRPr="008E6946" w:rsidRDefault="00552328" w:rsidP="008E6946">
      <w:pPr>
        <w:pStyle w:val="ListParagraph"/>
        <w:spacing w:after="0" w:line="240" w:lineRule="auto"/>
        <w:ind w:left="1440"/>
        <w:contextualSpacing w:val="0"/>
        <w:jc w:val="both"/>
        <w:rPr>
          <w:rFonts w:ascii="Arial" w:hAnsi="Arial" w:cs="Arial"/>
          <w:b/>
        </w:rPr>
      </w:pPr>
    </w:p>
    <w:p w:rsidR="00D00514" w:rsidRPr="008E6946" w:rsidRDefault="00D00514" w:rsidP="008E6946">
      <w:pPr>
        <w:jc w:val="both"/>
        <w:rPr>
          <w:rFonts w:ascii="Arial" w:hAnsi="Arial" w:cs="Arial"/>
        </w:rPr>
      </w:pPr>
      <w:r w:rsidRPr="008E6946">
        <w:rPr>
          <w:rFonts w:ascii="Arial" w:hAnsi="Arial" w:cs="Arial"/>
        </w:rPr>
        <w:t>The above papers were noted by PSB.</w:t>
      </w:r>
    </w:p>
    <w:p w:rsidR="00D00514" w:rsidRPr="008E6946" w:rsidRDefault="00D00514" w:rsidP="008E6946">
      <w:pPr>
        <w:pStyle w:val="ListParagraph"/>
        <w:ind w:hanging="294"/>
        <w:jc w:val="both"/>
        <w:rPr>
          <w:rFonts w:ascii="Arial" w:hAnsi="Arial" w:cs="Arial"/>
          <w:b/>
        </w:rPr>
      </w:pPr>
      <w:r w:rsidRPr="008E6946">
        <w:rPr>
          <w:rFonts w:ascii="Arial" w:hAnsi="Arial" w:cs="Arial"/>
          <w:b/>
        </w:rPr>
        <w:t xml:space="preserve">11.  Any other Business </w:t>
      </w:r>
    </w:p>
    <w:p w:rsidR="00552328" w:rsidRPr="008E6946" w:rsidRDefault="00552328" w:rsidP="008E6946">
      <w:pPr>
        <w:pStyle w:val="ListParagraph"/>
        <w:ind w:hanging="294"/>
        <w:jc w:val="both"/>
        <w:rPr>
          <w:rFonts w:ascii="Arial" w:hAnsi="Arial" w:cs="Arial"/>
          <w:b/>
        </w:rPr>
      </w:pPr>
    </w:p>
    <w:p w:rsidR="00D00514" w:rsidRPr="008E6946" w:rsidRDefault="00717D09" w:rsidP="008E6946">
      <w:pPr>
        <w:pStyle w:val="ListParagraph"/>
        <w:ind w:left="426"/>
        <w:jc w:val="both"/>
        <w:rPr>
          <w:rFonts w:ascii="Arial" w:hAnsi="Arial" w:cs="Arial"/>
        </w:rPr>
      </w:pPr>
      <w:r w:rsidRPr="008E6946">
        <w:rPr>
          <w:rFonts w:ascii="Arial" w:hAnsi="Arial" w:cs="Arial"/>
        </w:rPr>
        <w:t xml:space="preserve">BE informed members that a </w:t>
      </w:r>
      <w:r w:rsidR="00D00514" w:rsidRPr="008E6946">
        <w:rPr>
          <w:rFonts w:ascii="Arial" w:hAnsi="Arial" w:cs="Arial"/>
        </w:rPr>
        <w:t>PSB Scrutiny Committee will be held on 13</w:t>
      </w:r>
      <w:r w:rsidR="00D00514" w:rsidRPr="008E6946">
        <w:rPr>
          <w:rFonts w:ascii="Arial" w:hAnsi="Arial" w:cs="Arial"/>
          <w:vertAlign w:val="superscript"/>
        </w:rPr>
        <w:t>th</w:t>
      </w:r>
      <w:r w:rsidRPr="008E6946">
        <w:rPr>
          <w:rFonts w:ascii="Arial" w:hAnsi="Arial" w:cs="Arial"/>
        </w:rPr>
        <w:t xml:space="preserve"> February.</w:t>
      </w:r>
    </w:p>
    <w:p w:rsidR="00D00514" w:rsidRPr="008E6946" w:rsidRDefault="00D00514" w:rsidP="008E6946">
      <w:pPr>
        <w:pStyle w:val="ListParagraph"/>
        <w:ind w:hanging="294"/>
        <w:jc w:val="both"/>
        <w:rPr>
          <w:rFonts w:ascii="Arial" w:hAnsi="Arial" w:cs="Arial"/>
        </w:rPr>
      </w:pPr>
    </w:p>
    <w:p w:rsidR="006619DA" w:rsidRDefault="00717D09" w:rsidP="00A16557">
      <w:pPr>
        <w:pStyle w:val="ListParagraph"/>
        <w:ind w:left="426"/>
        <w:jc w:val="both"/>
        <w:rPr>
          <w:rFonts w:ascii="Arial" w:hAnsi="Arial" w:cs="Arial"/>
        </w:rPr>
      </w:pPr>
      <w:r w:rsidRPr="008E6946">
        <w:rPr>
          <w:rFonts w:ascii="Arial" w:hAnsi="Arial" w:cs="Arial"/>
        </w:rPr>
        <w:t>The Future Generations Commissioner’s O</w:t>
      </w:r>
      <w:r w:rsidR="00825B62" w:rsidRPr="008E6946">
        <w:rPr>
          <w:rFonts w:ascii="Arial" w:hAnsi="Arial" w:cs="Arial"/>
        </w:rPr>
        <w:t>ffice are looking to use GSWAG as a case study for good practice to be shared across Wales.</w:t>
      </w:r>
    </w:p>
    <w:p w:rsidR="000821EB" w:rsidRPr="00A16557" w:rsidRDefault="00825B62" w:rsidP="00A16557">
      <w:pPr>
        <w:pStyle w:val="ListParagraph"/>
        <w:ind w:left="426"/>
        <w:jc w:val="both"/>
        <w:rPr>
          <w:rFonts w:ascii="Arial" w:hAnsi="Arial" w:cs="Arial"/>
        </w:rPr>
      </w:pPr>
      <w:r w:rsidRPr="008E6946">
        <w:rPr>
          <w:rFonts w:ascii="Arial" w:hAnsi="Arial" w:cs="Arial"/>
        </w:rPr>
        <w:t xml:space="preserve"> </w:t>
      </w:r>
    </w:p>
    <w:p w:rsidR="006619DA" w:rsidRPr="008E6946" w:rsidRDefault="00825B62" w:rsidP="008E6946">
      <w:pPr>
        <w:jc w:val="both"/>
        <w:rPr>
          <w:rFonts w:ascii="Arial" w:hAnsi="Arial" w:cs="Arial"/>
        </w:rPr>
      </w:pPr>
      <w:r w:rsidRPr="008E6946">
        <w:rPr>
          <w:rFonts w:ascii="Arial" w:hAnsi="Arial" w:cs="Arial"/>
          <w:b/>
        </w:rPr>
        <w:t>Action:</w:t>
      </w:r>
      <w:r w:rsidRPr="008E6946">
        <w:rPr>
          <w:rFonts w:ascii="Arial" w:hAnsi="Arial" w:cs="Arial"/>
        </w:rPr>
        <w:t xml:space="preserve"> RA to circulate Securing Wales papers</w:t>
      </w:r>
      <w:r w:rsidR="006619DA">
        <w:rPr>
          <w:rFonts w:ascii="Arial" w:hAnsi="Arial" w:cs="Arial"/>
        </w:rPr>
        <w:t>.</w:t>
      </w:r>
      <w:r w:rsidRPr="008E6946">
        <w:rPr>
          <w:rFonts w:ascii="Arial" w:hAnsi="Arial" w:cs="Arial"/>
        </w:rPr>
        <w:t xml:space="preserve"> </w:t>
      </w:r>
    </w:p>
    <w:p w:rsidR="00584E5C" w:rsidRPr="008E6946" w:rsidRDefault="00584E5C" w:rsidP="008E6946">
      <w:pPr>
        <w:pStyle w:val="ListParagraph"/>
        <w:ind w:hanging="294"/>
        <w:jc w:val="both"/>
        <w:rPr>
          <w:rFonts w:ascii="Arial" w:hAnsi="Arial" w:cs="Arial"/>
        </w:rPr>
      </w:pPr>
      <w:r w:rsidRPr="008E6946">
        <w:rPr>
          <w:rFonts w:ascii="Arial" w:hAnsi="Arial" w:cs="Arial"/>
          <w:b/>
        </w:rPr>
        <w:t xml:space="preserve">12.  Date of next meetings:  </w:t>
      </w:r>
    </w:p>
    <w:p w:rsidR="00584E5C" w:rsidRPr="008E6946" w:rsidRDefault="00584E5C" w:rsidP="008E6946">
      <w:pPr>
        <w:pStyle w:val="ListParagraph"/>
        <w:jc w:val="both"/>
        <w:rPr>
          <w:rFonts w:ascii="Arial" w:hAnsi="Arial" w:cs="Arial"/>
          <w:b/>
        </w:rPr>
      </w:pPr>
    </w:p>
    <w:p w:rsidR="00B26B79" w:rsidRPr="008E6946" w:rsidRDefault="00584E5C" w:rsidP="008E6946">
      <w:pPr>
        <w:pStyle w:val="ListParagraph"/>
        <w:numPr>
          <w:ilvl w:val="0"/>
          <w:numId w:val="28"/>
        </w:numPr>
        <w:spacing w:after="0" w:line="240" w:lineRule="auto"/>
        <w:contextualSpacing w:val="0"/>
        <w:jc w:val="both"/>
        <w:rPr>
          <w:rFonts w:ascii="Arial" w:hAnsi="Arial" w:cs="Arial"/>
          <w:b/>
        </w:rPr>
      </w:pPr>
      <w:r w:rsidRPr="008E6946">
        <w:rPr>
          <w:rFonts w:ascii="Arial" w:hAnsi="Arial" w:cs="Arial"/>
          <w:b/>
        </w:rPr>
        <w:t>21</w:t>
      </w:r>
      <w:r w:rsidRPr="008E6946">
        <w:rPr>
          <w:rFonts w:ascii="Arial" w:hAnsi="Arial" w:cs="Arial"/>
          <w:b/>
          <w:vertAlign w:val="superscript"/>
        </w:rPr>
        <w:t>st</w:t>
      </w:r>
      <w:r w:rsidRPr="008E6946">
        <w:rPr>
          <w:rFonts w:ascii="Arial" w:hAnsi="Arial" w:cs="Arial"/>
          <w:b/>
        </w:rPr>
        <w:t xml:space="preserve"> March  </w:t>
      </w:r>
      <w:r w:rsidR="00B26B79" w:rsidRPr="008E6946">
        <w:rPr>
          <w:rFonts w:ascii="Arial" w:hAnsi="Arial" w:cs="Arial"/>
          <w:b/>
        </w:rPr>
        <w:t>2017</w:t>
      </w:r>
    </w:p>
    <w:p w:rsidR="00584E5C" w:rsidRPr="008E6946" w:rsidRDefault="00584E5C" w:rsidP="008E6946">
      <w:pPr>
        <w:spacing w:after="0" w:line="240" w:lineRule="auto"/>
        <w:jc w:val="both"/>
        <w:rPr>
          <w:rFonts w:ascii="Arial" w:hAnsi="Arial" w:cs="Arial"/>
        </w:rPr>
      </w:pPr>
      <w:r w:rsidRPr="008E6946">
        <w:rPr>
          <w:rFonts w:ascii="Arial" w:hAnsi="Arial" w:cs="Arial"/>
        </w:rPr>
        <w:t xml:space="preserve">                                     </w:t>
      </w:r>
    </w:p>
    <w:p w:rsidR="00584E5C" w:rsidRPr="008E6946" w:rsidRDefault="00584E5C" w:rsidP="008E6946">
      <w:pPr>
        <w:pStyle w:val="ListParagraph"/>
        <w:numPr>
          <w:ilvl w:val="0"/>
          <w:numId w:val="28"/>
        </w:numPr>
        <w:spacing w:after="0" w:line="240" w:lineRule="auto"/>
        <w:contextualSpacing w:val="0"/>
        <w:jc w:val="both"/>
        <w:rPr>
          <w:rFonts w:ascii="Arial" w:hAnsi="Arial" w:cs="Arial"/>
          <w:b/>
        </w:rPr>
      </w:pPr>
      <w:r w:rsidRPr="008E6946">
        <w:rPr>
          <w:rFonts w:ascii="Arial" w:hAnsi="Arial" w:cs="Arial"/>
          <w:b/>
        </w:rPr>
        <w:t>Proposed 2017/18 Schedule</w:t>
      </w:r>
    </w:p>
    <w:p w:rsidR="00584E5C" w:rsidRPr="00C465C9" w:rsidRDefault="00584E5C" w:rsidP="00584E5C">
      <w:pPr>
        <w:pStyle w:val="ListParagraph"/>
        <w:rPr>
          <w:rFonts w:ascii="Arial" w:hAnsi="Arial" w:cs="Arial"/>
        </w:rPr>
      </w:pPr>
    </w:p>
    <w:tbl>
      <w:tblPr>
        <w:tblStyle w:val="TableGrid"/>
        <w:tblW w:w="8363" w:type="dxa"/>
        <w:tblInd w:w="534" w:type="dxa"/>
        <w:tblLook w:val="04A0" w:firstRow="1" w:lastRow="0" w:firstColumn="1" w:lastColumn="0" w:noHBand="0" w:noVBand="1"/>
      </w:tblPr>
      <w:tblGrid>
        <w:gridCol w:w="2409"/>
        <w:gridCol w:w="4111"/>
        <w:gridCol w:w="1843"/>
      </w:tblGrid>
      <w:tr w:rsidR="00584E5C" w:rsidTr="005822BA">
        <w:tc>
          <w:tcPr>
            <w:tcW w:w="2409" w:type="dxa"/>
            <w:tcBorders>
              <w:bottom w:val="single" w:sz="4" w:space="0" w:color="auto"/>
            </w:tcBorders>
          </w:tcPr>
          <w:p w:rsidR="00584E5C" w:rsidRPr="00063E5B" w:rsidRDefault="00584E5C" w:rsidP="005822BA">
            <w:pPr>
              <w:ind w:left="1156" w:hanging="1156"/>
              <w:jc w:val="center"/>
              <w:rPr>
                <w:rFonts w:ascii="Arial" w:hAnsi="Arial" w:cs="Arial"/>
                <w:b/>
              </w:rPr>
            </w:pPr>
            <w:r w:rsidRPr="00063E5B">
              <w:rPr>
                <w:rFonts w:ascii="Arial" w:hAnsi="Arial" w:cs="Arial"/>
                <w:b/>
              </w:rPr>
              <w:t>Date</w:t>
            </w:r>
          </w:p>
        </w:tc>
        <w:tc>
          <w:tcPr>
            <w:tcW w:w="4111" w:type="dxa"/>
            <w:tcBorders>
              <w:bottom w:val="single" w:sz="4" w:space="0" w:color="auto"/>
            </w:tcBorders>
          </w:tcPr>
          <w:p w:rsidR="00584E5C" w:rsidRPr="00063E5B" w:rsidRDefault="00584E5C" w:rsidP="005822BA">
            <w:pPr>
              <w:jc w:val="center"/>
              <w:rPr>
                <w:rFonts w:ascii="Arial" w:hAnsi="Arial" w:cs="Arial"/>
                <w:b/>
              </w:rPr>
            </w:pPr>
            <w:r w:rsidRPr="00063E5B">
              <w:rPr>
                <w:rFonts w:ascii="Arial" w:hAnsi="Arial" w:cs="Arial"/>
                <w:b/>
              </w:rPr>
              <w:t>Venue</w:t>
            </w:r>
          </w:p>
        </w:tc>
        <w:tc>
          <w:tcPr>
            <w:tcW w:w="1843" w:type="dxa"/>
            <w:tcBorders>
              <w:bottom w:val="single" w:sz="4" w:space="0" w:color="auto"/>
            </w:tcBorders>
          </w:tcPr>
          <w:p w:rsidR="00584E5C" w:rsidRPr="00063E5B" w:rsidRDefault="00584E5C" w:rsidP="005822BA">
            <w:pPr>
              <w:jc w:val="center"/>
              <w:rPr>
                <w:rFonts w:ascii="Arial" w:hAnsi="Arial" w:cs="Arial"/>
                <w:b/>
              </w:rPr>
            </w:pPr>
            <w:r w:rsidRPr="00063E5B">
              <w:rPr>
                <w:rFonts w:ascii="Arial" w:hAnsi="Arial" w:cs="Arial"/>
                <w:b/>
              </w:rPr>
              <w:t>Time</w:t>
            </w:r>
          </w:p>
        </w:tc>
      </w:tr>
      <w:tr w:rsidR="00584E5C" w:rsidTr="005822BA">
        <w:tc>
          <w:tcPr>
            <w:tcW w:w="2409" w:type="dxa"/>
          </w:tcPr>
          <w:p w:rsidR="00584E5C" w:rsidRDefault="00584E5C" w:rsidP="005822BA">
            <w:pPr>
              <w:jc w:val="center"/>
              <w:rPr>
                <w:rFonts w:ascii="Arial" w:hAnsi="Arial" w:cs="Arial"/>
                <w:b/>
                <w:i/>
              </w:rPr>
            </w:pPr>
            <w:r w:rsidRPr="00F7412C">
              <w:rPr>
                <w:rFonts w:ascii="Arial" w:hAnsi="Arial" w:cs="Arial"/>
                <w:b/>
                <w:i/>
              </w:rPr>
              <w:t>**Special PSB for formal sign off of BG Well-being Assessment &amp; Draft Well-being Objectives**</w:t>
            </w:r>
          </w:p>
          <w:p w:rsidR="00584E5C" w:rsidRPr="00F7412C" w:rsidRDefault="00584E5C" w:rsidP="005822BA">
            <w:pPr>
              <w:jc w:val="center"/>
              <w:rPr>
                <w:rFonts w:ascii="Arial" w:hAnsi="Arial" w:cs="Arial"/>
                <w:b/>
                <w:i/>
              </w:rPr>
            </w:pPr>
          </w:p>
          <w:p w:rsidR="00584E5C" w:rsidRPr="00F7412C" w:rsidRDefault="00584E5C" w:rsidP="005822BA">
            <w:pPr>
              <w:jc w:val="center"/>
              <w:rPr>
                <w:rFonts w:ascii="Arial" w:hAnsi="Arial" w:cs="Arial"/>
              </w:rPr>
            </w:pPr>
            <w:r w:rsidRPr="00F7412C">
              <w:rPr>
                <w:rFonts w:ascii="Arial" w:hAnsi="Arial" w:cs="Arial"/>
              </w:rPr>
              <w:t>21</w:t>
            </w:r>
            <w:r w:rsidRPr="00F7412C">
              <w:rPr>
                <w:rFonts w:ascii="Arial" w:hAnsi="Arial" w:cs="Arial"/>
                <w:vertAlign w:val="superscript"/>
              </w:rPr>
              <w:t>st</w:t>
            </w:r>
            <w:r w:rsidRPr="00F7412C">
              <w:rPr>
                <w:rFonts w:ascii="Arial" w:hAnsi="Arial" w:cs="Arial"/>
              </w:rPr>
              <w:t xml:space="preserve"> March 2017</w:t>
            </w:r>
          </w:p>
        </w:tc>
        <w:tc>
          <w:tcPr>
            <w:tcW w:w="4111" w:type="dxa"/>
          </w:tcPr>
          <w:p w:rsidR="00584E5C" w:rsidRPr="00F7412C" w:rsidRDefault="00584E5C" w:rsidP="005822BA">
            <w:pPr>
              <w:jc w:val="center"/>
              <w:rPr>
                <w:rFonts w:ascii="Arial" w:hAnsi="Arial" w:cs="Arial"/>
              </w:rPr>
            </w:pPr>
            <w:r w:rsidRPr="00F7412C">
              <w:rPr>
                <w:rFonts w:ascii="Arial" w:hAnsi="Arial" w:cs="Arial"/>
              </w:rPr>
              <w:t>Civic Centre, Executive Room</w:t>
            </w:r>
          </w:p>
        </w:tc>
        <w:tc>
          <w:tcPr>
            <w:tcW w:w="1843" w:type="dxa"/>
          </w:tcPr>
          <w:p w:rsidR="00584E5C" w:rsidRPr="00F7412C" w:rsidRDefault="00584E5C" w:rsidP="005822BA">
            <w:pPr>
              <w:jc w:val="center"/>
              <w:rPr>
                <w:rFonts w:ascii="Arial" w:hAnsi="Arial" w:cs="Arial"/>
              </w:rPr>
            </w:pPr>
            <w:r w:rsidRPr="00F7412C">
              <w:rPr>
                <w:rFonts w:ascii="Arial" w:hAnsi="Arial" w:cs="Arial"/>
              </w:rPr>
              <w:t>2.00pm to 4.00pm</w:t>
            </w:r>
          </w:p>
        </w:tc>
      </w:tr>
      <w:tr w:rsidR="00584E5C" w:rsidTr="005822BA">
        <w:tc>
          <w:tcPr>
            <w:tcW w:w="2409" w:type="dxa"/>
          </w:tcPr>
          <w:p w:rsidR="00584E5C" w:rsidRDefault="00584E5C" w:rsidP="005822BA">
            <w:pPr>
              <w:jc w:val="center"/>
              <w:rPr>
                <w:rFonts w:ascii="Arial" w:hAnsi="Arial" w:cs="Arial"/>
                <w:b/>
                <w:i/>
              </w:rPr>
            </w:pPr>
            <w:r>
              <w:rPr>
                <w:rFonts w:ascii="Arial" w:hAnsi="Arial" w:cs="Arial"/>
                <w:b/>
                <w:i/>
              </w:rPr>
              <w:t>**Special PSB to agree and set objectives for the Well- being Plan**</w:t>
            </w:r>
          </w:p>
          <w:p w:rsidR="00584E5C" w:rsidRDefault="00584E5C" w:rsidP="005822BA">
            <w:pPr>
              <w:jc w:val="center"/>
              <w:rPr>
                <w:rFonts w:ascii="Arial" w:hAnsi="Arial" w:cs="Arial"/>
                <w:b/>
                <w:i/>
              </w:rPr>
            </w:pPr>
          </w:p>
          <w:p w:rsidR="00584E5C" w:rsidRPr="00D634C9" w:rsidRDefault="00584E5C" w:rsidP="00E82BF4">
            <w:pPr>
              <w:jc w:val="center"/>
              <w:rPr>
                <w:rFonts w:ascii="Arial" w:hAnsi="Arial" w:cs="Arial"/>
                <w:i/>
              </w:rPr>
            </w:pPr>
            <w:r w:rsidRPr="00D634C9">
              <w:rPr>
                <w:rFonts w:ascii="Arial" w:hAnsi="Arial" w:cs="Arial"/>
                <w:i/>
              </w:rPr>
              <w:t>Week commencing 2</w:t>
            </w:r>
            <w:r w:rsidR="00E82BF4">
              <w:rPr>
                <w:rFonts w:ascii="Arial" w:hAnsi="Arial" w:cs="Arial"/>
                <w:i/>
              </w:rPr>
              <w:t>4</w:t>
            </w:r>
            <w:r w:rsidR="00E82BF4" w:rsidRPr="00E82BF4">
              <w:rPr>
                <w:rFonts w:ascii="Arial" w:hAnsi="Arial" w:cs="Arial"/>
                <w:i/>
                <w:vertAlign w:val="superscript"/>
              </w:rPr>
              <w:t>th</w:t>
            </w:r>
            <w:r w:rsidR="00E82BF4">
              <w:rPr>
                <w:rFonts w:ascii="Arial" w:hAnsi="Arial" w:cs="Arial"/>
                <w:i/>
              </w:rPr>
              <w:t xml:space="preserve"> </w:t>
            </w:r>
            <w:r w:rsidRPr="00D634C9">
              <w:rPr>
                <w:rFonts w:ascii="Arial" w:hAnsi="Arial" w:cs="Arial"/>
                <w:i/>
              </w:rPr>
              <w:t xml:space="preserve"> April 2017</w:t>
            </w:r>
          </w:p>
        </w:tc>
        <w:tc>
          <w:tcPr>
            <w:tcW w:w="4111" w:type="dxa"/>
          </w:tcPr>
          <w:p w:rsidR="00584E5C" w:rsidRPr="00F7412C" w:rsidRDefault="00584E5C" w:rsidP="005822BA">
            <w:pPr>
              <w:jc w:val="center"/>
              <w:rPr>
                <w:rFonts w:ascii="Arial" w:hAnsi="Arial" w:cs="Arial"/>
              </w:rPr>
            </w:pPr>
            <w:r>
              <w:rPr>
                <w:rFonts w:ascii="Arial" w:hAnsi="Arial" w:cs="Arial"/>
              </w:rPr>
              <w:t>Civic Centre, Executive Room</w:t>
            </w:r>
          </w:p>
        </w:tc>
        <w:tc>
          <w:tcPr>
            <w:tcW w:w="1843" w:type="dxa"/>
          </w:tcPr>
          <w:p w:rsidR="00584E5C" w:rsidRPr="00F7412C" w:rsidRDefault="00584E5C" w:rsidP="005822BA">
            <w:pPr>
              <w:jc w:val="center"/>
              <w:rPr>
                <w:rFonts w:ascii="Arial" w:hAnsi="Arial" w:cs="Arial"/>
              </w:rPr>
            </w:pPr>
            <w:r>
              <w:rPr>
                <w:rFonts w:ascii="Arial" w:hAnsi="Arial" w:cs="Arial"/>
              </w:rPr>
              <w:t>2.00pm to 4.00pm</w:t>
            </w:r>
          </w:p>
        </w:tc>
      </w:tr>
      <w:tr w:rsidR="00584E5C" w:rsidTr="005822BA">
        <w:tc>
          <w:tcPr>
            <w:tcW w:w="2409" w:type="dxa"/>
          </w:tcPr>
          <w:p w:rsidR="00584E5C" w:rsidRPr="00C465C9" w:rsidRDefault="00584E5C" w:rsidP="005822BA">
            <w:pPr>
              <w:rPr>
                <w:rFonts w:ascii="Arial" w:hAnsi="Arial" w:cs="Arial"/>
              </w:rPr>
            </w:pPr>
            <w:r>
              <w:rPr>
                <w:rFonts w:ascii="Arial" w:hAnsi="Arial" w:cs="Arial"/>
              </w:rPr>
              <w:t>12</w:t>
            </w:r>
            <w:r w:rsidRPr="00063E5B">
              <w:rPr>
                <w:rFonts w:ascii="Arial" w:hAnsi="Arial" w:cs="Arial"/>
                <w:vertAlign w:val="superscript"/>
              </w:rPr>
              <w:t>th</w:t>
            </w:r>
            <w:r>
              <w:rPr>
                <w:rFonts w:ascii="Arial" w:hAnsi="Arial" w:cs="Arial"/>
              </w:rPr>
              <w:t xml:space="preserve"> July 2017</w:t>
            </w:r>
          </w:p>
        </w:tc>
        <w:tc>
          <w:tcPr>
            <w:tcW w:w="4111" w:type="dxa"/>
          </w:tcPr>
          <w:p w:rsidR="00584E5C" w:rsidRPr="00C465C9" w:rsidRDefault="00584E5C" w:rsidP="005822BA">
            <w:pPr>
              <w:jc w:val="center"/>
              <w:rPr>
                <w:rFonts w:ascii="Arial" w:hAnsi="Arial" w:cs="Arial"/>
              </w:rPr>
            </w:pPr>
            <w:r>
              <w:rPr>
                <w:rFonts w:ascii="Arial" w:hAnsi="Arial" w:cs="Arial"/>
              </w:rPr>
              <w:t xml:space="preserve">Civic Centre, </w:t>
            </w:r>
            <w:r w:rsidRPr="00C465C9">
              <w:rPr>
                <w:rFonts w:ascii="Arial" w:hAnsi="Arial" w:cs="Arial"/>
              </w:rPr>
              <w:t>Executive Room</w:t>
            </w:r>
          </w:p>
        </w:tc>
        <w:tc>
          <w:tcPr>
            <w:tcW w:w="1843" w:type="dxa"/>
          </w:tcPr>
          <w:p w:rsidR="00584E5C" w:rsidRPr="00C465C9" w:rsidRDefault="00584E5C" w:rsidP="005822BA">
            <w:pPr>
              <w:jc w:val="center"/>
              <w:rPr>
                <w:rFonts w:ascii="Arial" w:hAnsi="Arial" w:cs="Arial"/>
              </w:rPr>
            </w:pPr>
            <w:r w:rsidRPr="00C465C9">
              <w:rPr>
                <w:rFonts w:ascii="Arial" w:hAnsi="Arial" w:cs="Arial"/>
              </w:rPr>
              <w:t>2.00pm to 4.00pm</w:t>
            </w:r>
          </w:p>
        </w:tc>
      </w:tr>
      <w:tr w:rsidR="00584E5C" w:rsidTr="005822BA">
        <w:tc>
          <w:tcPr>
            <w:tcW w:w="2409" w:type="dxa"/>
          </w:tcPr>
          <w:p w:rsidR="00584E5C" w:rsidRPr="00C465C9" w:rsidRDefault="00584E5C" w:rsidP="005822BA">
            <w:pPr>
              <w:rPr>
                <w:rFonts w:ascii="Arial" w:hAnsi="Arial" w:cs="Arial"/>
              </w:rPr>
            </w:pPr>
            <w:r>
              <w:rPr>
                <w:rFonts w:ascii="Arial" w:hAnsi="Arial" w:cs="Arial"/>
              </w:rPr>
              <w:t>10</w:t>
            </w:r>
            <w:r w:rsidRPr="00063E5B">
              <w:rPr>
                <w:rFonts w:ascii="Arial" w:hAnsi="Arial" w:cs="Arial"/>
                <w:vertAlign w:val="superscript"/>
              </w:rPr>
              <w:t>th</w:t>
            </w:r>
            <w:r>
              <w:rPr>
                <w:rFonts w:ascii="Arial" w:hAnsi="Arial" w:cs="Arial"/>
              </w:rPr>
              <w:t xml:space="preserve"> October 2017</w:t>
            </w:r>
          </w:p>
        </w:tc>
        <w:tc>
          <w:tcPr>
            <w:tcW w:w="4111" w:type="dxa"/>
          </w:tcPr>
          <w:p w:rsidR="00584E5C" w:rsidRPr="00C465C9" w:rsidRDefault="00584E5C" w:rsidP="005822BA">
            <w:pPr>
              <w:jc w:val="center"/>
              <w:rPr>
                <w:rFonts w:ascii="Arial" w:hAnsi="Arial" w:cs="Arial"/>
              </w:rPr>
            </w:pPr>
            <w:r>
              <w:rPr>
                <w:rFonts w:ascii="Arial" w:hAnsi="Arial" w:cs="Arial"/>
              </w:rPr>
              <w:t xml:space="preserve">Civic Centre, </w:t>
            </w:r>
            <w:r w:rsidRPr="00C465C9">
              <w:rPr>
                <w:rFonts w:ascii="Arial" w:hAnsi="Arial" w:cs="Arial"/>
              </w:rPr>
              <w:t>Executive Room</w:t>
            </w:r>
          </w:p>
        </w:tc>
        <w:tc>
          <w:tcPr>
            <w:tcW w:w="1843" w:type="dxa"/>
          </w:tcPr>
          <w:p w:rsidR="00584E5C" w:rsidRPr="00C465C9" w:rsidRDefault="00584E5C" w:rsidP="005822BA">
            <w:pPr>
              <w:jc w:val="center"/>
              <w:rPr>
                <w:rFonts w:ascii="Arial" w:hAnsi="Arial" w:cs="Arial"/>
              </w:rPr>
            </w:pPr>
            <w:r w:rsidRPr="00C465C9">
              <w:rPr>
                <w:rFonts w:ascii="Arial" w:hAnsi="Arial" w:cs="Arial"/>
              </w:rPr>
              <w:t>2.00pm to 4.00pm</w:t>
            </w:r>
          </w:p>
        </w:tc>
      </w:tr>
      <w:tr w:rsidR="00584E5C" w:rsidTr="005822BA">
        <w:tc>
          <w:tcPr>
            <w:tcW w:w="2409" w:type="dxa"/>
          </w:tcPr>
          <w:p w:rsidR="00584E5C" w:rsidRDefault="00584E5C" w:rsidP="005822BA">
            <w:pPr>
              <w:rPr>
                <w:rFonts w:ascii="Arial" w:hAnsi="Arial" w:cs="Arial"/>
              </w:rPr>
            </w:pPr>
            <w:r>
              <w:rPr>
                <w:rFonts w:ascii="Arial" w:hAnsi="Arial" w:cs="Arial"/>
              </w:rPr>
              <w:t>16</w:t>
            </w:r>
            <w:r w:rsidRPr="00063E5B">
              <w:rPr>
                <w:rFonts w:ascii="Arial" w:hAnsi="Arial" w:cs="Arial"/>
                <w:vertAlign w:val="superscript"/>
              </w:rPr>
              <w:t>th</w:t>
            </w:r>
            <w:r>
              <w:rPr>
                <w:rFonts w:ascii="Arial" w:hAnsi="Arial" w:cs="Arial"/>
              </w:rPr>
              <w:t xml:space="preserve"> January 2018</w:t>
            </w:r>
          </w:p>
        </w:tc>
        <w:tc>
          <w:tcPr>
            <w:tcW w:w="4111" w:type="dxa"/>
          </w:tcPr>
          <w:p w:rsidR="00584E5C" w:rsidRDefault="00584E5C" w:rsidP="005822BA">
            <w:pPr>
              <w:jc w:val="center"/>
              <w:rPr>
                <w:rFonts w:ascii="Arial" w:hAnsi="Arial" w:cs="Arial"/>
              </w:rPr>
            </w:pPr>
            <w:r>
              <w:rPr>
                <w:rFonts w:ascii="Arial" w:hAnsi="Arial" w:cs="Arial"/>
              </w:rPr>
              <w:t>Civic Centre, Executive Room</w:t>
            </w:r>
          </w:p>
        </w:tc>
        <w:tc>
          <w:tcPr>
            <w:tcW w:w="1843" w:type="dxa"/>
          </w:tcPr>
          <w:p w:rsidR="00584E5C" w:rsidRPr="00C465C9" w:rsidRDefault="00584E5C" w:rsidP="005822BA">
            <w:pPr>
              <w:jc w:val="center"/>
              <w:rPr>
                <w:rFonts w:ascii="Arial" w:hAnsi="Arial" w:cs="Arial"/>
              </w:rPr>
            </w:pPr>
            <w:r w:rsidRPr="00C465C9">
              <w:rPr>
                <w:rFonts w:ascii="Arial" w:hAnsi="Arial" w:cs="Arial"/>
              </w:rPr>
              <w:t>2.00pm to 4.00pm</w:t>
            </w:r>
          </w:p>
        </w:tc>
      </w:tr>
      <w:tr w:rsidR="00584E5C" w:rsidTr="005822BA">
        <w:tc>
          <w:tcPr>
            <w:tcW w:w="2409" w:type="dxa"/>
          </w:tcPr>
          <w:p w:rsidR="00584E5C" w:rsidRDefault="00584E5C" w:rsidP="005822BA">
            <w:pPr>
              <w:rPr>
                <w:rFonts w:ascii="Arial" w:hAnsi="Arial" w:cs="Arial"/>
              </w:rPr>
            </w:pPr>
            <w:r>
              <w:rPr>
                <w:rFonts w:ascii="Arial" w:hAnsi="Arial" w:cs="Arial"/>
              </w:rPr>
              <w:t>13</w:t>
            </w:r>
            <w:r w:rsidRPr="00063E5B">
              <w:rPr>
                <w:rFonts w:ascii="Arial" w:hAnsi="Arial" w:cs="Arial"/>
                <w:vertAlign w:val="superscript"/>
              </w:rPr>
              <w:t>th</w:t>
            </w:r>
            <w:r>
              <w:rPr>
                <w:rFonts w:ascii="Arial" w:hAnsi="Arial" w:cs="Arial"/>
              </w:rPr>
              <w:t xml:space="preserve"> March 2018</w:t>
            </w:r>
          </w:p>
        </w:tc>
        <w:tc>
          <w:tcPr>
            <w:tcW w:w="4111" w:type="dxa"/>
          </w:tcPr>
          <w:p w:rsidR="00584E5C" w:rsidRDefault="00584E5C" w:rsidP="005822BA">
            <w:pPr>
              <w:jc w:val="center"/>
              <w:rPr>
                <w:rFonts w:ascii="Arial" w:hAnsi="Arial" w:cs="Arial"/>
              </w:rPr>
            </w:pPr>
            <w:r>
              <w:rPr>
                <w:rFonts w:ascii="Arial" w:hAnsi="Arial" w:cs="Arial"/>
              </w:rPr>
              <w:t>Civic Centre, Executive Room</w:t>
            </w:r>
          </w:p>
        </w:tc>
        <w:tc>
          <w:tcPr>
            <w:tcW w:w="1843" w:type="dxa"/>
          </w:tcPr>
          <w:p w:rsidR="00584E5C" w:rsidRPr="00C465C9" w:rsidRDefault="00584E5C" w:rsidP="005822BA">
            <w:pPr>
              <w:jc w:val="center"/>
              <w:rPr>
                <w:rFonts w:ascii="Arial" w:hAnsi="Arial" w:cs="Arial"/>
              </w:rPr>
            </w:pPr>
            <w:r w:rsidRPr="00C465C9">
              <w:rPr>
                <w:rFonts w:ascii="Arial" w:hAnsi="Arial" w:cs="Arial"/>
              </w:rPr>
              <w:t>2.00pm to 4.00pm</w:t>
            </w:r>
          </w:p>
        </w:tc>
      </w:tr>
    </w:tbl>
    <w:p w:rsidR="00D00514" w:rsidRPr="002B4DDE" w:rsidRDefault="00D00514" w:rsidP="00C83201">
      <w:pPr>
        <w:rPr>
          <w:rFonts w:ascii="Arial" w:hAnsi="Arial" w:cs="Arial"/>
        </w:rPr>
      </w:pPr>
    </w:p>
    <w:sectPr w:rsidR="00D00514" w:rsidRPr="002B4DDE" w:rsidSect="008D255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8E" w:rsidRDefault="00A24B8E" w:rsidP="00FD31DA">
      <w:pPr>
        <w:spacing w:after="0" w:line="240" w:lineRule="auto"/>
      </w:pPr>
      <w:r>
        <w:separator/>
      </w:r>
    </w:p>
  </w:endnote>
  <w:endnote w:type="continuationSeparator" w:id="0">
    <w:p w:rsidR="00A24B8E" w:rsidRDefault="00A24B8E" w:rsidP="00FD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8476"/>
      <w:docPartObj>
        <w:docPartGallery w:val="Page Numbers (Bottom of Page)"/>
        <w:docPartUnique/>
      </w:docPartObj>
    </w:sdtPr>
    <w:sdtEndPr/>
    <w:sdtContent>
      <w:p w:rsidR="00A24B8E" w:rsidRDefault="00A16557">
        <w:pPr>
          <w:pStyle w:val="Footer"/>
          <w:jc w:val="right"/>
        </w:pPr>
        <w:r>
          <w:fldChar w:fldCharType="begin"/>
        </w:r>
        <w:r>
          <w:instrText xml:space="preserve"> PAGE   \* MERGEFORMAT </w:instrText>
        </w:r>
        <w:r>
          <w:fldChar w:fldCharType="separate"/>
        </w:r>
        <w:r w:rsidR="002543A7">
          <w:rPr>
            <w:noProof/>
          </w:rPr>
          <w:t>1</w:t>
        </w:r>
        <w:r>
          <w:rPr>
            <w:noProof/>
          </w:rPr>
          <w:fldChar w:fldCharType="end"/>
        </w:r>
      </w:p>
    </w:sdtContent>
  </w:sdt>
  <w:p w:rsidR="00A24B8E" w:rsidRDefault="00A24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8E" w:rsidRDefault="00A24B8E" w:rsidP="00FD31DA">
      <w:pPr>
        <w:spacing w:after="0" w:line="240" w:lineRule="auto"/>
      </w:pPr>
      <w:r>
        <w:separator/>
      </w:r>
    </w:p>
  </w:footnote>
  <w:footnote w:type="continuationSeparator" w:id="0">
    <w:p w:rsidR="00A24B8E" w:rsidRDefault="00A24B8E" w:rsidP="00FD3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7F2"/>
    <w:multiLevelType w:val="hybridMultilevel"/>
    <w:tmpl w:val="EFCAD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F71CF"/>
    <w:multiLevelType w:val="hybridMultilevel"/>
    <w:tmpl w:val="5836A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93C8B"/>
    <w:multiLevelType w:val="hybridMultilevel"/>
    <w:tmpl w:val="318644E8"/>
    <w:lvl w:ilvl="0" w:tplc="A96AC8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6853CB"/>
    <w:multiLevelType w:val="hybridMultilevel"/>
    <w:tmpl w:val="3D1CBC1E"/>
    <w:lvl w:ilvl="0" w:tplc="4386E2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8351F3"/>
    <w:multiLevelType w:val="hybridMultilevel"/>
    <w:tmpl w:val="BC524F5E"/>
    <w:lvl w:ilvl="0" w:tplc="4C8ABF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3752AA2"/>
    <w:multiLevelType w:val="hybridMultilevel"/>
    <w:tmpl w:val="5E161054"/>
    <w:lvl w:ilvl="0" w:tplc="E334F1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B251784"/>
    <w:multiLevelType w:val="hybridMultilevel"/>
    <w:tmpl w:val="815E96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1D1BB4"/>
    <w:multiLevelType w:val="hybridMultilevel"/>
    <w:tmpl w:val="E36435A0"/>
    <w:lvl w:ilvl="0" w:tplc="1D0E1C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FF52D4"/>
    <w:multiLevelType w:val="hybridMultilevel"/>
    <w:tmpl w:val="8FA42676"/>
    <w:lvl w:ilvl="0" w:tplc="DD3277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307AB4"/>
    <w:multiLevelType w:val="hybridMultilevel"/>
    <w:tmpl w:val="26B2C65E"/>
    <w:lvl w:ilvl="0" w:tplc="93D03982">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AF36355"/>
    <w:multiLevelType w:val="hybridMultilevel"/>
    <w:tmpl w:val="FAB4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C300EB"/>
    <w:multiLevelType w:val="hybridMultilevel"/>
    <w:tmpl w:val="2E3C40AE"/>
    <w:lvl w:ilvl="0" w:tplc="DF44E27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1731073"/>
    <w:multiLevelType w:val="hybridMultilevel"/>
    <w:tmpl w:val="8B98C4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5A3E5B"/>
    <w:multiLevelType w:val="hybridMultilevel"/>
    <w:tmpl w:val="E1C282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C34EC3"/>
    <w:multiLevelType w:val="hybridMultilevel"/>
    <w:tmpl w:val="55808F9A"/>
    <w:lvl w:ilvl="0" w:tplc="853E1D4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DB279EB"/>
    <w:multiLevelType w:val="hybridMultilevel"/>
    <w:tmpl w:val="DB586ED0"/>
    <w:lvl w:ilvl="0" w:tplc="85DAA5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F90075B"/>
    <w:multiLevelType w:val="hybridMultilevel"/>
    <w:tmpl w:val="46F24750"/>
    <w:lvl w:ilvl="0" w:tplc="7AF47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7313B37"/>
    <w:multiLevelType w:val="hybridMultilevel"/>
    <w:tmpl w:val="DD08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AD2F29"/>
    <w:multiLevelType w:val="hybridMultilevel"/>
    <w:tmpl w:val="D2523AC2"/>
    <w:lvl w:ilvl="0" w:tplc="99B436A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9B83D5F"/>
    <w:multiLevelType w:val="hybridMultilevel"/>
    <w:tmpl w:val="840C4538"/>
    <w:lvl w:ilvl="0" w:tplc="B066D8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0D338C7"/>
    <w:multiLevelType w:val="hybridMultilevel"/>
    <w:tmpl w:val="22601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1456ED0"/>
    <w:multiLevelType w:val="hybridMultilevel"/>
    <w:tmpl w:val="34400166"/>
    <w:lvl w:ilvl="0" w:tplc="DEBC63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48227C8"/>
    <w:multiLevelType w:val="hybridMultilevel"/>
    <w:tmpl w:val="99A0101E"/>
    <w:lvl w:ilvl="0" w:tplc="AEB024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9A2A95"/>
    <w:multiLevelType w:val="hybridMultilevel"/>
    <w:tmpl w:val="1BAAA954"/>
    <w:lvl w:ilvl="0" w:tplc="D71866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A7C71A7"/>
    <w:multiLevelType w:val="hybridMultilevel"/>
    <w:tmpl w:val="C490747C"/>
    <w:lvl w:ilvl="0" w:tplc="5470BB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D414FE"/>
    <w:multiLevelType w:val="hybridMultilevel"/>
    <w:tmpl w:val="5D24929E"/>
    <w:lvl w:ilvl="0" w:tplc="DF1264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F876DDE"/>
    <w:multiLevelType w:val="hybridMultilevel"/>
    <w:tmpl w:val="E892C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E47BFD"/>
    <w:multiLevelType w:val="hybridMultilevel"/>
    <w:tmpl w:val="D8BC43F0"/>
    <w:lvl w:ilvl="0" w:tplc="D796234C">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032153"/>
    <w:multiLevelType w:val="hybridMultilevel"/>
    <w:tmpl w:val="72800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4040B69"/>
    <w:multiLevelType w:val="hybridMultilevel"/>
    <w:tmpl w:val="61C4046E"/>
    <w:lvl w:ilvl="0" w:tplc="B2FCFA6A">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18"/>
  </w:num>
  <w:num w:numId="5">
    <w:abstractNumId w:val="15"/>
  </w:num>
  <w:num w:numId="6">
    <w:abstractNumId w:val="5"/>
  </w:num>
  <w:num w:numId="7">
    <w:abstractNumId w:val="20"/>
  </w:num>
  <w:num w:numId="8">
    <w:abstractNumId w:val="25"/>
  </w:num>
  <w:num w:numId="9">
    <w:abstractNumId w:val="19"/>
  </w:num>
  <w:num w:numId="10">
    <w:abstractNumId w:val="21"/>
  </w:num>
  <w:num w:numId="11">
    <w:abstractNumId w:val="7"/>
  </w:num>
  <w:num w:numId="12">
    <w:abstractNumId w:val="16"/>
  </w:num>
  <w:num w:numId="13">
    <w:abstractNumId w:val="8"/>
  </w:num>
  <w:num w:numId="14">
    <w:abstractNumId w:val="26"/>
  </w:num>
  <w:num w:numId="15">
    <w:abstractNumId w:val="13"/>
  </w:num>
  <w:num w:numId="16">
    <w:abstractNumId w:val="27"/>
  </w:num>
  <w:num w:numId="17">
    <w:abstractNumId w:val="1"/>
  </w:num>
  <w:num w:numId="18">
    <w:abstractNumId w:val="12"/>
  </w:num>
  <w:num w:numId="19">
    <w:abstractNumId w:val="6"/>
  </w:num>
  <w:num w:numId="20">
    <w:abstractNumId w:val="4"/>
  </w:num>
  <w:num w:numId="21">
    <w:abstractNumId w:val="14"/>
  </w:num>
  <w:num w:numId="22">
    <w:abstractNumId w:val="28"/>
  </w:num>
  <w:num w:numId="23">
    <w:abstractNumId w:val="9"/>
  </w:num>
  <w:num w:numId="24">
    <w:abstractNumId w:val="29"/>
  </w:num>
  <w:num w:numId="25">
    <w:abstractNumId w:val="11"/>
  </w:num>
  <w:num w:numId="26">
    <w:abstractNumId w:val="22"/>
  </w:num>
  <w:num w:numId="27">
    <w:abstractNumId w:val="2"/>
  </w:num>
  <w:num w:numId="28">
    <w:abstractNumId w:val="3"/>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3C2F"/>
    <w:rsid w:val="00010ADB"/>
    <w:rsid w:val="00014DAB"/>
    <w:rsid w:val="000165A6"/>
    <w:rsid w:val="00017731"/>
    <w:rsid w:val="000332E7"/>
    <w:rsid w:val="00040B79"/>
    <w:rsid w:val="000562D5"/>
    <w:rsid w:val="000663D9"/>
    <w:rsid w:val="00080DCB"/>
    <w:rsid w:val="000821EB"/>
    <w:rsid w:val="000871F6"/>
    <w:rsid w:val="000920E8"/>
    <w:rsid w:val="000B5283"/>
    <w:rsid w:val="000C3D8D"/>
    <w:rsid w:val="000C6487"/>
    <w:rsid w:val="000D3D3D"/>
    <w:rsid w:val="000D62D1"/>
    <w:rsid w:val="000E0BC3"/>
    <w:rsid w:val="000E221C"/>
    <w:rsid w:val="000F0129"/>
    <w:rsid w:val="000F3C2F"/>
    <w:rsid w:val="000F50CB"/>
    <w:rsid w:val="00107599"/>
    <w:rsid w:val="00117740"/>
    <w:rsid w:val="001233FA"/>
    <w:rsid w:val="00127601"/>
    <w:rsid w:val="0013125E"/>
    <w:rsid w:val="0013393E"/>
    <w:rsid w:val="00143353"/>
    <w:rsid w:val="00144CEB"/>
    <w:rsid w:val="001474DD"/>
    <w:rsid w:val="00164566"/>
    <w:rsid w:val="0016708A"/>
    <w:rsid w:val="00167964"/>
    <w:rsid w:val="00182851"/>
    <w:rsid w:val="00191505"/>
    <w:rsid w:val="001A16D6"/>
    <w:rsid w:val="001A1FF8"/>
    <w:rsid w:val="001B66BD"/>
    <w:rsid w:val="001C0F79"/>
    <w:rsid w:val="001E44D3"/>
    <w:rsid w:val="001F24AC"/>
    <w:rsid w:val="001F5145"/>
    <w:rsid w:val="00206C4A"/>
    <w:rsid w:val="002178DE"/>
    <w:rsid w:val="00237705"/>
    <w:rsid w:val="00240832"/>
    <w:rsid w:val="00240947"/>
    <w:rsid w:val="00242B31"/>
    <w:rsid w:val="002543A7"/>
    <w:rsid w:val="0026014C"/>
    <w:rsid w:val="00260C43"/>
    <w:rsid w:val="00261A49"/>
    <w:rsid w:val="00275C1E"/>
    <w:rsid w:val="002807E6"/>
    <w:rsid w:val="0028671A"/>
    <w:rsid w:val="0028788E"/>
    <w:rsid w:val="002A5F5C"/>
    <w:rsid w:val="002B3998"/>
    <w:rsid w:val="002B4DDE"/>
    <w:rsid w:val="002B5739"/>
    <w:rsid w:val="002B7004"/>
    <w:rsid w:val="002D1260"/>
    <w:rsid w:val="002D17EB"/>
    <w:rsid w:val="002D232F"/>
    <w:rsid w:val="002F34EF"/>
    <w:rsid w:val="002F6E44"/>
    <w:rsid w:val="00305C7D"/>
    <w:rsid w:val="003070B8"/>
    <w:rsid w:val="00325EE0"/>
    <w:rsid w:val="00343F68"/>
    <w:rsid w:val="0035209A"/>
    <w:rsid w:val="003530EE"/>
    <w:rsid w:val="00360A03"/>
    <w:rsid w:val="00370D88"/>
    <w:rsid w:val="003755CE"/>
    <w:rsid w:val="00382E11"/>
    <w:rsid w:val="003A62DC"/>
    <w:rsid w:val="003C6D0F"/>
    <w:rsid w:val="003C6D6E"/>
    <w:rsid w:val="003D2CCA"/>
    <w:rsid w:val="003D7B1A"/>
    <w:rsid w:val="003F29BB"/>
    <w:rsid w:val="003F5E3B"/>
    <w:rsid w:val="004128E7"/>
    <w:rsid w:val="00415121"/>
    <w:rsid w:val="00421FDE"/>
    <w:rsid w:val="00422C33"/>
    <w:rsid w:val="00432981"/>
    <w:rsid w:val="00432CDF"/>
    <w:rsid w:val="00450F2F"/>
    <w:rsid w:val="00451F24"/>
    <w:rsid w:val="0045257F"/>
    <w:rsid w:val="00456D13"/>
    <w:rsid w:val="00461345"/>
    <w:rsid w:val="00463502"/>
    <w:rsid w:val="004748AE"/>
    <w:rsid w:val="004A018E"/>
    <w:rsid w:val="004A5694"/>
    <w:rsid w:val="004B3BFA"/>
    <w:rsid w:val="004B67E4"/>
    <w:rsid w:val="004C42FF"/>
    <w:rsid w:val="004C7525"/>
    <w:rsid w:val="004D1D4B"/>
    <w:rsid w:val="004D5DDE"/>
    <w:rsid w:val="004F2A52"/>
    <w:rsid w:val="00517018"/>
    <w:rsid w:val="00552328"/>
    <w:rsid w:val="00561640"/>
    <w:rsid w:val="005633A8"/>
    <w:rsid w:val="00576ADC"/>
    <w:rsid w:val="005822BA"/>
    <w:rsid w:val="00584E5C"/>
    <w:rsid w:val="00587B01"/>
    <w:rsid w:val="00593DA3"/>
    <w:rsid w:val="005963F0"/>
    <w:rsid w:val="005A196F"/>
    <w:rsid w:val="005C047A"/>
    <w:rsid w:val="005D154D"/>
    <w:rsid w:val="005D1BBF"/>
    <w:rsid w:val="005D5063"/>
    <w:rsid w:val="005E2E48"/>
    <w:rsid w:val="006174DD"/>
    <w:rsid w:val="00621294"/>
    <w:rsid w:val="00624A35"/>
    <w:rsid w:val="00636761"/>
    <w:rsid w:val="006432EB"/>
    <w:rsid w:val="006478C6"/>
    <w:rsid w:val="006529C1"/>
    <w:rsid w:val="0065406D"/>
    <w:rsid w:val="0065412A"/>
    <w:rsid w:val="00655209"/>
    <w:rsid w:val="006619DA"/>
    <w:rsid w:val="00676E71"/>
    <w:rsid w:val="00677C83"/>
    <w:rsid w:val="0069211B"/>
    <w:rsid w:val="00695CB0"/>
    <w:rsid w:val="006A0194"/>
    <w:rsid w:val="006B0C24"/>
    <w:rsid w:val="006B1A83"/>
    <w:rsid w:val="006B44A3"/>
    <w:rsid w:val="006C4603"/>
    <w:rsid w:val="006C5D5F"/>
    <w:rsid w:val="006E1F1A"/>
    <w:rsid w:val="006E58CB"/>
    <w:rsid w:val="006F0634"/>
    <w:rsid w:val="006F1986"/>
    <w:rsid w:val="006F607E"/>
    <w:rsid w:val="0070180A"/>
    <w:rsid w:val="007056C2"/>
    <w:rsid w:val="00711D01"/>
    <w:rsid w:val="00716A3C"/>
    <w:rsid w:val="00717D09"/>
    <w:rsid w:val="007246D4"/>
    <w:rsid w:val="00725FDD"/>
    <w:rsid w:val="00755940"/>
    <w:rsid w:val="00763475"/>
    <w:rsid w:val="007657D0"/>
    <w:rsid w:val="0076589E"/>
    <w:rsid w:val="007734CE"/>
    <w:rsid w:val="00775529"/>
    <w:rsid w:val="00785096"/>
    <w:rsid w:val="007B5D56"/>
    <w:rsid w:val="007D1B29"/>
    <w:rsid w:val="007F4205"/>
    <w:rsid w:val="00802607"/>
    <w:rsid w:val="008131DC"/>
    <w:rsid w:val="00821C03"/>
    <w:rsid w:val="0082209E"/>
    <w:rsid w:val="00825B62"/>
    <w:rsid w:val="00832406"/>
    <w:rsid w:val="0083548B"/>
    <w:rsid w:val="0084697C"/>
    <w:rsid w:val="008477AE"/>
    <w:rsid w:val="0084784F"/>
    <w:rsid w:val="0085686C"/>
    <w:rsid w:val="008715B6"/>
    <w:rsid w:val="00872B7B"/>
    <w:rsid w:val="00881F8F"/>
    <w:rsid w:val="00884C4F"/>
    <w:rsid w:val="0089078A"/>
    <w:rsid w:val="00893FF9"/>
    <w:rsid w:val="008A01F4"/>
    <w:rsid w:val="008A04F4"/>
    <w:rsid w:val="008A24EC"/>
    <w:rsid w:val="008A260B"/>
    <w:rsid w:val="008C095B"/>
    <w:rsid w:val="008D2555"/>
    <w:rsid w:val="008E2F60"/>
    <w:rsid w:val="008E4999"/>
    <w:rsid w:val="008E4ABE"/>
    <w:rsid w:val="008E6893"/>
    <w:rsid w:val="008E6946"/>
    <w:rsid w:val="008F29F7"/>
    <w:rsid w:val="008F6B5D"/>
    <w:rsid w:val="00906412"/>
    <w:rsid w:val="00913978"/>
    <w:rsid w:val="00916C95"/>
    <w:rsid w:val="00924BBE"/>
    <w:rsid w:val="009344FF"/>
    <w:rsid w:val="00944AB4"/>
    <w:rsid w:val="0094664D"/>
    <w:rsid w:val="009606AB"/>
    <w:rsid w:val="00964A12"/>
    <w:rsid w:val="00971120"/>
    <w:rsid w:val="009738A5"/>
    <w:rsid w:val="00996491"/>
    <w:rsid w:val="009971E7"/>
    <w:rsid w:val="009B056B"/>
    <w:rsid w:val="009B5D7D"/>
    <w:rsid w:val="00A027F6"/>
    <w:rsid w:val="00A04D2E"/>
    <w:rsid w:val="00A06EB5"/>
    <w:rsid w:val="00A16557"/>
    <w:rsid w:val="00A24B8E"/>
    <w:rsid w:val="00A36838"/>
    <w:rsid w:val="00A448FB"/>
    <w:rsid w:val="00A45117"/>
    <w:rsid w:val="00A51D38"/>
    <w:rsid w:val="00A534CF"/>
    <w:rsid w:val="00A55D7B"/>
    <w:rsid w:val="00A667F3"/>
    <w:rsid w:val="00A7180C"/>
    <w:rsid w:val="00A72C65"/>
    <w:rsid w:val="00A72D15"/>
    <w:rsid w:val="00A926B3"/>
    <w:rsid w:val="00A9382F"/>
    <w:rsid w:val="00AA1428"/>
    <w:rsid w:val="00AA764A"/>
    <w:rsid w:val="00AD4613"/>
    <w:rsid w:val="00AF1BFC"/>
    <w:rsid w:val="00AF371A"/>
    <w:rsid w:val="00AF736F"/>
    <w:rsid w:val="00B00248"/>
    <w:rsid w:val="00B00DB1"/>
    <w:rsid w:val="00B0266E"/>
    <w:rsid w:val="00B17262"/>
    <w:rsid w:val="00B1792E"/>
    <w:rsid w:val="00B17BD9"/>
    <w:rsid w:val="00B26B79"/>
    <w:rsid w:val="00B315C0"/>
    <w:rsid w:val="00B661E8"/>
    <w:rsid w:val="00B73A6D"/>
    <w:rsid w:val="00B77D81"/>
    <w:rsid w:val="00B8465B"/>
    <w:rsid w:val="00B959DE"/>
    <w:rsid w:val="00B97B9E"/>
    <w:rsid w:val="00BA0152"/>
    <w:rsid w:val="00BB2680"/>
    <w:rsid w:val="00BB2D43"/>
    <w:rsid w:val="00BC36DD"/>
    <w:rsid w:val="00BC6264"/>
    <w:rsid w:val="00BF76A6"/>
    <w:rsid w:val="00C102C1"/>
    <w:rsid w:val="00C16BE1"/>
    <w:rsid w:val="00C42BA8"/>
    <w:rsid w:val="00C44F95"/>
    <w:rsid w:val="00C46BCA"/>
    <w:rsid w:val="00C54AEE"/>
    <w:rsid w:val="00C6188D"/>
    <w:rsid w:val="00C71293"/>
    <w:rsid w:val="00C738F6"/>
    <w:rsid w:val="00C7723C"/>
    <w:rsid w:val="00C80CFA"/>
    <w:rsid w:val="00C82446"/>
    <w:rsid w:val="00C83201"/>
    <w:rsid w:val="00C83408"/>
    <w:rsid w:val="00C84E8D"/>
    <w:rsid w:val="00CA0BD2"/>
    <w:rsid w:val="00CB13EC"/>
    <w:rsid w:val="00CB789E"/>
    <w:rsid w:val="00CC46C1"/>
    <w:rsid w:val="00CC614C"/>
    <w:rsid w:val="00CE5D6C"/>
    <w:rsid w:val="00CF0C52"/>
    <w:rsid w:val="00CF2D5E"/>
    <w:rsid w:val="00D00514"/>
    <w:rsid w:val="00D24CF8"/>
    <w:rsid w:val="00D25C48"/>
    <w:rsid w:val="00D443B3"/>
    <w:rsid w:val="00D50E2E"/>
    <w:rsid w:val="00D54320"/>
    <w:rsid w:val="00D61A16"/>
    <w:rsid w:val="00D62B78"/>
    <w:rsid w:val="00D65E28"/>
    <w:rsid w:val="00D73A24"/>
    <w:rsid w:val="00D83FCB"/>
    <w:rsid w:val="00D94D77"/>
    <w:rsid w:val="00DA2FBA"/>
    <w:rsid w:val="00DA5082"/>
    <w:rsid w:val="00DA7CCC"/>
    <w:rsid w:val="00DD1980"/>
    <w:rsid w:val="00DD2BCD"/>
    <w:rsid w:val="00DE452C"/>
    <w:rsid w:val="00DF4544"/>
    <w:rsid w:val="00E16D0C"/>
    <w:rsid w:val="00E22875"/>
    <w:rsid w:val="00E2532F"/>
    <w:rsid w:val="00E266FB"/>
    <w:rsid w:val="00E440A7"/>
    <w:rsid w:val="00E45888"/>
    <w:rsid w:val="00E479F5"/>
    <w:rsid w:val="00E50092"/>
    <w:rsid w:val="00E576F7"/>
    <w:rsid w:val="00E57E3E"/>
    <w:rsid w:val="00E6500B"/>
    <w:rsid w:val="00E80837"/>
    <w:rsid w:val="00E82BF4"/>
    <w:rsid w:val="00E87592"/>
    <w:rsid w:val="00EB1BD3"/>
    <w:rsid w:val="00EB2166"/>
    <w:rsid w:val="00ED2EAC"/>
    <w:rsid w:val="00ED6D03"/>
    <w:rsid w:val="00ED6E41"/>
    <w:rsid w:val="00EE4EC9"/>
    <w:rsid w:val="00EE5E82"/>
    <w:rsid w:val="00EE64BC"/>
    <w:rsid w:val="00F07597"/>
    <w:rsid w:val="00F20773"/>
    <w:rsid w:val="00F210BE"/>
    <w:rsid w:val="00F31186"/>
    <w:rsid w:val="00F35911"/>
    <w:rsid w:val="00F621A1"/>
    <w:rsid w:val="00F64B40"/>
    <w:rsid w:val="00FA45AD"/>
    <w:rsid w:val="00FA6134"/>
    <w:rsid w:val="00FC62FA"/>
    <w:rsid w:val="00FD0FA5"/>
    <w:rsid w:val="00FD31DA"/>
    <w:rsid w:val="00FE2FF6"/>
    <w:rsid w:val="00FE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C2F"/>
    <w:pPr>
      <w:ind w:left="720"/>
      <w:contextualSpacing/>
    </w:pPr>
  </w:style>
  <w:style w:type="paragraph" w:styleId="BalloonText">
    <w:name w:val="Balloon Text"/>
    <w:basedOn w:val="Normal"/>
    <w:link w:val="BalloonTextChar"/>
    <w:uiPriority w:val="99"/>
    <w:semiHidden/>
    <w:unhideWhenUsed/>
    <w:rsid w:val="00D9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77"/>
    <w:rPr>
      <w:rFonts w:ascii="Tahoma" w:hAnsi="Tahoma" w:cs="Tahoma"/>
      <w:sz w:val="16"/>
      <w:szCs w:val="16"/>
    </w:rPr>
  </w:style>
  <w:style w:type="paragraph" w:styleId="Header">
    <w:name w:val="header"/>
    <w:basedOn w:val="Normal"/>
    <w:link w:val="HeaderChar"/>
    <w:uiPriority w:val="99"/>
    <w:semiHidden/>
    <w:unhideWhenUsed/>
    <w:rsid w:val="00FD31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31DA"/>
  </w:style>
  <w:style w:type="paragraph" w:styleId="Footer">
    <w:name w:val="footer"/>
    <w:basedOn w:val="Normal"/>
    <w:link w:val="FooterChar"/>
    <w:uiPriority w:val="99"/>
    <w:unhideWhenUsed/>
    <w:rsid w:val="00FD3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1DA"/>
  </w:style>
  <w:style w:type="character" w:styleId="Hyperlink">
    <w:name w:val="Hyperlink"/>
    <w:basedOn w:val="DefaultParagraphFont"/>
    <w:rsid w:val="00D00514"/>
    <w:rPr>
      <w:color w:val="0000FF"/>
      <w:u w:val="single"/>
    </w:rPr>
  </w:style>
  <w:style w:type="table" w:styleId="TableGrid">
    <w:name w:val="Table Grid"/>
    <w:basedOn w:val="TableNormal"/>
    <w:rsid w:val="00584E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C2F"/>
    <w:pPr>
      <w:ind w:left="720"/>
      <w:contextualSpacing/>
    </w:pPr>
  </w:style>
  <w:style w:type="paragraph" w:styleId="BalloonText">
    <w:name w:val="Balloon Text"/>
    <w:basedOn w:val="Normal"/>
    <w:link w:val="BalloonTextChar"/>
    <w:uiPriority w:val="99"/>
    <w:semiHidden/>
    <w:unhideWhenUsed/>
    <w:rsid w:val="00D9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es.nhs.uk/sitesplus/899/home" TargetMode="External"/><Relationship Id="rId5" Type="http://schemas.openxmlformats.org/officeDocument/2006/relationships/settings" Target="settings.xml"/><Relationship Id="rId10" Type="http://schemas.openxmlformats.org/officeDocument/2006/relationships/hyperlink" Target="http://www.blaenaugwentpsb.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4B47-EABC-4524-9357-1DC6E93B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7</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Morris - Partnerships</dc:creator>
  <cp:lastModifiedBy>Alexandra Vedmore - Organisational Development</cp:lastModifiedBy>
  <cp:revision>312</cp:revision>
  <cp:lastPrinted>2017-01-16T13:06:00Z</cp:lastPrinted>
  <dcterms:created xsi:type="dcterms:W3CDTF">2017-01-13T16:21:00Z</dcterms:created>
  <dcterms:modified xsi:type="dcterms:W3CDTF">2017-06-14T13:09:00Z</dcterms:modified>
</cp:coreProperties>
</file>