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7" w:rsidRDefault="00D06D5E" w:rsidP="000F3C2F">
      <w:pPr>
        <w:jc w:val="both"/>
        <w:rPr>
          <w:rFonts w:ascii="Arial" w:hAnsi="Arial" w:cs="Arial"/>
          <w:sz w:val="28"/>
          <w:szCs w:val="28"/>
        </w:rPr>
      </w:pPr>
      <w:r>
        <w:rPr>
          <w:rFonts w:ascii="Arial" w:hAnsi="Arial" w:cs="Arial"/>
          <w:noProof/>
          <w:sz w:val="28"/>
          <w:szCs w:val="28"/>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345pt;margin-top:-58.5pt;width:138.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" fillcolor="white [3201]" stroked="f" strokeweight=".5pt">
            <v:textbox>
              <w:txbxContent>
                <w:p w:rsidR="00D10A90" w:rsidRDefault="00D10A90">
                  <w:r w:rsidRPr="0065412A">
                    <w:rPr>
                      <w:noProof/>
                      <w:lang w:eastAsia="en-GB"/>
                    </w:rPr>
                    <w:drawing>
                      <wp:inline distT="0" distB="0" distL="0" distR="0">
                        <wp:extent cx="1666875" cy="1242580"/>
                        <wp:effectExtent l="0" t="0" r="0" b="0"/>
                        <wp:docPr id="2" name="Picture 2" descr="G:\Policy &amp; Research\PSB\PSB Logos\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amp; Research\PSB\PSB Logos\BGPSB ID CMYK_RS(Colour-Outline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222" cy="1243584"/>
                                </a:xfrm>
                                <a:prstGeom prst="rect">
                                  <a:avLst/>
                                </a:prstGeom>
                                <a:noFill/>
                                <a:ln>
                                  <a:noFill/>
                                </a:ln>
                              </pic:spPr>
                            </pic:pic>
                          </a:graphicData>
                        </a:graphic>
                      </wp:inline>
                    </w:drawing>
                  </w:r>
                </w:p>
              </w:txbxContent>
            </v:textbox>
          </v:shape>
        </w:pict>
      </w:r>
      <w:r w:rsidR="00502652">
        <w:rPr>
          <w:rFonts w:ascii="Arial" w:hAnsi="Arial" w:cs="Arial"/>
          <w:sz w:val="28"/>
          <w:szCs w:val="28"/>
        </w:rPr>
        <w:t xml:space="preserve"> </w:t>
      </w:r>
    </w:p>
    <w:p w:rsidR="000F3C2F" w:rsidRPr="0052280D" w:rsidRDefault="00A027F6" w:rsidP="000F3C2F">
      <w:pPr>
        <w:jc w:val="both"/>
        <w:rPr>
          <w:rFonts w:ascii="Arial" w:hAnsi="Arial" w:cs="Arial"/>
          <w:sz w:val="28"/>
          <w:szCs w:val="28"/>
        </w:rPr>
      </w:pPr>
      <w:r>
        <w:rPr>
          <w:rFonts w:ascii="Arial" w:hAnsi="Arial" w:cs="Arial"/>
          <w:sz w:val="28"/>
          <w:szCs w:val="28"/>
        </w:rPr>
        <w:t xml:space="preserve">Blaenau Gwent </w:t>
      </w:r>
      <w:r w:rsidR="000F3C2F">
        <w:rPr>
          <w:rFonts w:ascii="Arial" w:hAnsi="Arial" w:cs="Arial"/>
          <w:sz w:val="28"/>
          <w:szCs w:val="28"/>
        </w:rPr>
        <w:t>Public Service</w:t>
      </w:r>
      <w:r w:rsidR="00CB789E">
        <w:rPr>
          <w:rFonts w:ascii="Arial" w:hAnsi="Arial" w:cs="Arial"/>
          <w:sz w:val="28"/>
          <w:szCs w:val="28"/>
        </w:rPr>
        <w:t>s</w:t>
      </w:r>
      <w:r w:rsidR="000F3C2F">
        <w:rPr>
          <w:rFonts w:ascii="Arial" w:hAnsi="Arial" w:cs="Arial"/>
          <w:sz w:val="28"/>
          <w:szCs w:val="28"/>
        </w:rPr>
        <w:t xml:space="preserve"> Board </w:t>
      </w:r>
      <w:r w:rsidR="003C6D6E">
        <w:rPr>
          <w:rFonts w:ascii="Arial" w:hAnsi="Arial" w:cs="Arial"/>
          <w:sz w:val="28"/>
          <w:szCs w:val="28"/>
        </w:rPr>
        <w:t>- Notes</w:t>
      </w:r>
    </w:p>
    <w:p w:rsidR="000F3C2F" w:rsidRPr="00BC36DD" w:rsidRDefault="00C14700" w:rsidP="00B959DE">
      <w:pPr>
        <w:jc w:val="both"/>
        <w:rPr>
          <w:rFonts w:ascii="Arial" w:hAnsi="Arial" w:cs="Arial"/>
          <w:b/>
        </w:rPr>
      </w:pPr>
      <w:r>
        <w:rPr>
          <w:rFonts w:ascii="Arial" w:hAnsi="Arial" w:cs="Arial"/>
        </w:rPr>
        <w:t>Tues</w:t>
      </w:r>
      <w:r w:rsidR="008E2F60" w:rsidRPr="00BC36DD">
        <w:rPr>
          <w:rFonts w:ascii="Arial" w:hAnsi="Arial" w:cs="Arial"/>
        </w:rPr>
        <w:t>day</w:t>
      </w:r>
      <w:r w:rsidR="003C6D6E" w:rsidRPr="00BC36DD">
        <w:rPr>
          <w:rFonts w:ascii="Arial" w:hAnsi="Arial" w:cs="Arial"/>
        </w:rPr>
        <w:t xml:space="preserve"> </w:t>
      </w:r>
      <w:r>
        <w:rPr>
          <w:rFonts w:ascii="Arial" w:hAnsi="Arial" w:cs="Arial"/>
        </w:rPr>
        <w:t>2</w:t>
      </w:r>
      <w:r w:rsidR="00712148">
        <w:rPr>
          <w:rFonts w:ascii="Arial" w:hAnsi="Arial" w:cs="Arial"/>
        </w:rPr>
        <w:t>4</w:t>
      </w:r>
      <w:r w:rsidR="00712148" w:rsidRPr="00712148">
        <w:rPr>
          <w:rFonts w:ascii="Arial" w:hAnsi="Arial" w:cs="Arial"/>
          <w:vertAlign w:val="superscript"/>
        </w:rPr>
        <w:t>th</w:t>
      </w:r>
      <w:r w:rsidR="00712148">
        <w:rPr>
          <w:rFonts w:ascii="Arial" w:hAnsi="Arial" w:cs="Arial"/>
        </w:rPr>
        <w:t xml:space="preserve"> July</w:t>
      </w:r>
      <w:r w:rsidR="006B44A3" w:rsidRPr="00BC36DD">
        <w:rPr>
          <w:rFonts w:ascii="Arial" w:hAnsi="Arial" w:cs="Arial"/>
        </w:rPr>
        <w:t xml:space="preserve"> </w:t>
      </w:r>
      <w:r w:rsidR="003D2CCA" w:rsidRPr="00BC36DD">
        <w:rPr>
          <w:rFonts w:ascii="Arial" w:hAnsi="Arial" w:cs="Arial"/>
        </w:rPr>
        <w:t xml:space="preserve">2017 </w:t>
      </w:r>
      <w:r w:rsidR="006B44A3" w:rsidRPr="00BC36DD">
        <w:rPr>
          <w:rFonts w:ascii="Arial" w:hAnsi="Arial" w:cs="Arial"/>
        </w:rPr>
        <w:t>(</w:t>
      </w:r>
      <w:r w:rsidR="008E2F60" w:rsidRPr="00BC36DD">
        <w:rPr>
          <w:rFonts w:ascii="Arial" w:hAnsi="Arial" w:cs="Arial"/>
        </w:rPr>
        <w:t>2p</w:t>
      </w:r>
      <w:r w:rsidR="000F3C2F" w:rsidRPr="00BC36DD">
        <w:rPr>
          <w:rFonts w:ascii="Arial" w:hAnsi="Arial" w:cs="Arial"/>
        </w:rPr>
        <w:t xml:space="preserve">m – </w:t>
      </w:r>
      <w:r>
        <w:rPr>
          <w:rFonts w:ascii="Arial" w:hAnsi="Arial" w:cs="Arial"/>
        </w:rPr>
        <w:t>4</w:t>
      </w:r>
      <w:r w:rsidR="000F3C2F" w:rsidRPr="00BC36DD">
        <w:rPr>
          <w:rFonts w:ascii="Arial" w:hAnsi="Arial" w:cs="Arial"/>
        </w:rPr>
        <w:t>pm</w:t>
      </w:r>
      <w:r w:rsidR="006B44A3" w:rsidRPr="00BC36DD">
        <w:rPr>
          <w:rFonts w:ascii="Arial" w:hAnsi="Arial" w:cs="Arial"/>
        </w:rPr>
        <w:t>)</w:t>
      </w:r>
      <w:r w:rsidR="00EE64BC" w:rsidRPr="00BC36DD">
        <w:rPr>
          <w:rFonts w:ascii="Arial" w:hAnsi="Arial" w:cs="Arial"/>
        </w:rPr>
        <w:t xml:space="preserve"> </w:t>
      </w:r>
      <w:r w:rsidR="00712148">
        <w:rPr>
          <w:rFonts w:ascii="Arial" w:hAnsi="Arial" w:cs="Arial"/>
        </w:rPr>
        <w:t>General Offices</w:t>
      </w:r>
      <w:r w:rsidR="000F3C2F" w:rsidRPr="00BC36DD">
        <w:rPr>
          <w:rFonts w:ascii="Arial" w:hAnsi="Arial" w:cs="Arial"/>
        </w:rPr>
        <w:t xml:space="preserve">, </w:t>
      </w:r>
      <w:r w:rsidR="00712148">
        <w:rPr>
          <w:rFonts w:ascii="Arial" w:hAnsi="Arial" w:cs="Arial"/>
        </w:rPr>
        <w:t>Steelworks Road, Ebbw Vale</w:t>
      </w:r>
      <w:r w:rsidR="000F3C2F" w:rsidRPr="00BC36DD">
        <w:rPr>
          <w:rFonts w:ascii="Arial" w:hAnsi="Arial" w:cs="Arial"/>
        </w:rPr>
        <w:t xml:space="preserve"> </w:t>
      </w:r>
    </w:p>
    <w:p w:rsidR="00240947" w:rsidRPr="00BC36DD" w:rsidRDefault="00655209" w:rsidP="00B959DE">
      <w:pPr>
        <w:pStyle w:val="ListParagraph"/>
        <w:numPr>
          <w:ilvl w:val="0"/>
          <w:numId w:val="2"/>
        </w:numPr>
        <w:jc w:val="both"/>
        <w:rPr>
          <w:rFonts w:ascii="Arial" w:hAnsi="Arial" w:cs="Arial"/>
          <w:b/>
        </w:rPr>
      </w:pPr>
      <w:r w:rsidRPr="00BC36DD">
        <w:rPr>
          <w:rFonts w:ascii="Arial" w:hAnsi="Arial" w:cs="Arial"/>
          <w:b/>
        </w:rPr>
        <w:t xml:space="preserve">Welcome, </w:t>
      </w:r>
      <w:r w:rsidR="00FD31DA" w:rsidRPr="00BC36DD">
        <w:rPr>
          <w:rFonts w:ascii="Arial" w:hAnsi="Arial" w:cs="Arial"/>
          <w:b/>
        </w:rPr>
        <w:t>introductions</w:t>
      </w:r>
      <w:r w:rsidRPr="00BC36DD">
        <w:rPr>
          <w:rFonts w:ascii="Arial" w:hAnsi="Arial" w:cs="Arial"/>
          <w:b/>
        </w:rPr>
        <w:t xml:space="preserve"> &amp; Apologies</w:t>
      </w:r>
      <w:r w:rsidR="0028788E" w:rsidRPr="00BC36DD">
        <w:rPr>
          <w:rFonts w:ascii="Arial" w:hAnsi="Arial" w:cs="Arial"/>
          <w:b/>
        </w:rPr>
        <w:t xml:space="preserve"> </w:t>
      </w:r>
    </w:p>
    <w:p w:rsidR="000871F6" w:rsidRPr="00BC36DD" w:rsidRDefault="000871F6" w:rsidP="000871F6">
      <w:pPr>
        <w:rPr>
          <w:rFonts w:ascii="Arial" w:hAnsi="Arial" w:cs="Arial"/>
          <w:b/>
        </w:rPr>
      </w:pPr>
      <w:r w:rsidRPr="00BC36DD">
        <w:rPr>
          <w:rFonts w:ascii="Arial" w:hAnsi="Arial" w:cs="Arial"/>
          <w:b/>
        </w:rPr>
        <w:t>In attendance</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5386"/>
      </w:tblGrid>
      <w:tr w:rsidR="002B7004" w:rsidRPr="00BC36DD" w:rsidTr="00130508">
        <w:trPr>
          <w:trHeight w:val="315"/>
        </w:trPr>
        <w:tc>
          <w:tcPr>
            <w:tcW w:w="3843" w:type="dxa"/>
            <w:shd w:val="clear" w:color="auto" w:fill="auto"/>
            <w:noWrap/>
            <w:vAlign w:val="center"/>
          </w:tcPr>
          <w:p w:rsidR="002B7004" w:rsidRPr="00BC36DD" w:rsidRDefault="00712148" w:rsidP="00130508">
            <w:pPr>
              <w:spacing w:after="0" w:line="240" w:lineRule="auto"/>
              <w:rPr>
                <w:rFonts w:ascii="Arial" w:eastAsia="Times New Roman" w:hAnsi="Arial" w:cs="Arial"/>
                <w:lang w:eastAsia="en-GB"/>
              </w:rPr>
            </w:pPr>
            <w:r>
              <w:rPr>
                <w:rFonts w:ascii="Arial" w:eastAsia="Times New Roman" w:hAnsi="Arial" w:cs="Arial"/>
                <w:lang w:eastAsia="en-GB"/>
              </w:rPr>
              <w:t>Councillor Nigel Daniels</w:t>
            </w:r>
            <w:r w:rsidR="002B7004" w:rsidRPr="00BC36DD">
              <w:rPr>
                <w:rFonts w:ascii="Arial" w:eastAsia="Times New Roman" w:hAnsi="Arial" w:cs="Arial"/>
                <w:lang w:eastAsia="en-GB"/>
              </w:rPr>
              <w:t xml:space="preserve"> (Chair)</w:t>
            </w:r>
          </w:p>
        </w:tc>
        <w:tc>
          <w:tcPr>
            <w:tcW w:w="5386" w:type="dxa"/>
            <w:shd w:val="clear" w:color="auto" w:fill="auto"/>
            <w:noWrap/>
            <w:vAlign w:val="center"/>
          </w:tcPr>
          <w:p w:rsidR="002B7004" w:rsidRPr="00BC36DD" w:rsidRDefault="002B7004" w:rsidP="00130508">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2B7004" w:rsidRPr="00BC36DD" w:rsidTr="00130508">
        <w:trPr>
          <w:trHeight w:val="300"/>
        </w:trPr>
        <w:tc>
          <w:tcPr>
            <w:tcW w:w="3843" w:type="dxa"/>
            <w:shd w:val="clear" w:color="auto" w:fill="auto"/>
            <w:noWrap/>
            <w:vAlign w:val="center"/>
          </w:tcPr>
          <w:p w:rsidR="002B7004" w:rsidRPr="00BC36DD" w:rsidRDefault="002B7004" w:rsidP="00130508">
            <w:pPr>
              <w:spacing w:after="0" w:line="240" w:lineRule="auto"/>
              <w:rPr>
                <w:rFonts w:ascii="Arial" w:hAnsi="Arial" w:cs="Arial"/>
              </w:rPr>
            </w:pPr>
            <w:r w:rsidRPr="00BC36DD">
              <w:rPr>
                <w:rFonts w:ascii="Arial" w:hAnsi="Arial" w:cs="Arial"/>
              </w:rPr>
              <w:t>Stephen Gillingham</w:t>
            </w:r>
          </w:p>
        </w:tc>
        <w:tc>
          <w:tcPr>
            <w:tcW w:w="5386" w:type="dxa"/>
            <w:shd w:val="clear" w:color="auto" w:fill="auto"/>
            <w:noWrap/>
            <w:vAlign w:val="center"/>
          </w:tcPr>
          <w:p w:rsidR="002B7004" w:rsidRPr="00BC36DD" w:rsidRDefault="002B7004" w:rsidP="00130508">
            <w:pPr>
              <w:spacing w:after="0" w:line="240" w:lineRule="auto"/>
              <w:rPr>
                <w:rFonts w:ascii="Arial" w:hAnsi="Arial" w:cs="Arial"/>
              </w:rPr>
            </w:pPr>
            <w:r w:rsidRPr="00BC36DD">
              <w:rPr>
                <w:rFonts w:ascii="Arial" w:eastAsia="Times New Roman" w:hAnsi="Arial" w:cs="Arial"/>
                <w:lang w:eastAsia="en-GB"/>
              </w:rPr>
              <w:t>Blaenau Gwent County Borough Council</w:t>
            </w:r>
          </w:p>
        </w:tc>
      </w:tr>
      <w:tr w:rsidR="00712148" w:rsidRPr="00BC36DD" w:rsidTr="00130508">
        <w:trPr>
          <w:trHeight w:val="315"/>
        </w:trPr>
        <w:tc>
          <w:tcPr>
            <w:tcW w:w="3843" w:type="dxa"/>
            <w:shd w:val="clear" w:color="auto" w:fill="auto"/>
            <w:noWrap/>
            <w:vAlign w:val="center"/>
          </w:tcPr>
          <w:p w:rsidR="00712148" w:rsidRPr="00BC36DD" w:rsidRDefault="00712148" w:rsidP="00655209">
            <w:pPr>
              <w:spacing w:after="0" w:line="240" w:lineRule="auto"/>
              <w:rPr>
                <w:rFonts w:ascii="Arial" w:hAnsi="Arial" w:cs="Arial"/>
              </w:rPr>
            </w:pPr>
            <w:r w:rsidRPr="00BC36DD">
              <w:rPr>
                <w:rFonts w:ascii="Arial" w:hAnsi="Arial" w:cs="Arial"/>
              </w:rPr>
              <w:t>Dewi Jones</w:t>
            </w:r>
          </w:p>
        </w:tc>
        <w:tc>
          <w:tcPr>
            <w:tcW w:w="5386" w:type="dxa"/>
            <w:shd w:val="clear" w:color="auto" w:fill="auto"/>
            <w:noWrap/>
            <w:vAlign w:val="center"/>
          </w:tcPr>
          <w:p w:rsidR="00712148" w:rsidRPr="00BC36DD" w:rsidRDefault="00712148" w:rsidP="007657D0">
            <w:pPr>
              <w:spacing w:after="0" w:line="240" w:lineRule="auto"/>
              <w:rPr>
                <w:rFonts w:ascii="Arial" w:hAnsi="Arial" w:cs="Arial"/>
              </w:rPr>
            </w:pPr>
            <w:r w:rsidRPr="00BC36DD">
              <w:rPr>
                <w:rFonts w:ascii="Arial" w:hAnsi="Arial" w:cs="Arial"/>
              </w:rPr>
              <w:t>South Wales Fire and Rescue Service</w:t>
            </w:r>
          </w:p>
        </w:tc>
      </w:tr>
      <w:tr w:rsidR="00712148" w:rsidRPr="00BC36DD" w:rsidTr="00130508">
        <w:trPr>
          <w:trHeight w:val="315"/>
        </w:trPr>
        <w:tc>
          <w:tcPr>
            <w:tcW w:w="3843" w:type="dxa"/>
            <w:shd w:val="clear" w:color="auto" w:fill="auto"/>
            <w:noWrap/>
            <w:vAlign w:val="center"/>
          </w:tcPr>
          <w:p w:rsidR="00712148" w:rsidRPr="00BC36DD" w:rsidRDefault="00712148" w:rsidP="00655209">
            <w:pPr>
              <w:spacing w:after="0" w:line="240" w:lineRule="auto"/>
              <w:rPr>
                <w:rFonts w:ascii="Arial" w:hAnsi="Arial" w:cs="Arial"/>
              </w:rPr>
            </w:pPr>
            <w:r>
              <w:rPr>
                <w:rFonts w:ascii="Arial" w:hAnsi="Arial" w:cs="Arial"/>
              </w:rPr>
              <w:t>Diana Binding</w:t>
            </w:r>
          </w:p>
        </w:tc>
        <w:tc>
          <w:tcPr>
            <w:tcW w:w="5386" w:type="dxa"/>
            <w:shd w:val="clear" w:color="auto" w:fill="auto"/>
            <w:noWrap/>
            <w:vAlign w:val="center"/>
          </w:tcPr>
          <w:p w:rsidR="00712148" w:rsidRPr="00BC36DD" w:rsidRDefault="00712148" w:rsidP="007657D0">
            <w:pPr>
              <w:spacing w:after="0" w:line="240" w:lineRule="auto"/>
              <w:rPr>
                <w:rFonts w:ascii="Arial" w:hAnsi="Arial" w:cs="Arial"/>
              </w:rPr>
            </w:pPr>
            <w:r>
              <w:rPr>
                <w:rFonts w:ascii="Arial" w:hAnsi="Arial" w:cs="Arial"/>
              </w:rPr>
              <w:t xml:space="preserve">Wales Probation Service </w:t>
            </w:r>
          </w:p>
        </w:tc>
      </w:tr>
      <w:tr w:rsidR="00712148" w:rsidRPr="00BC36DD" w:rsidTr="00130508">
        <w:trPr>
          <w:trHeight w:val="315"/>
        </w:trPr>
        <w:tc>
          <w:tcPr>
            <w:tcW w:w="3843" w:type="dxa"/>
            <w:shd w:val="clear" w:color="auto" w:fill="auto"/>
            <w:noWrap/>
            <w:vAlign w:val="center"/>
          </w:tcPr>
          <w:p w:rsidR="00712148" w:rsidRPr="00BC36DD" w:rsidRDefault="00712148" w:rsidP="00130508">
            <w:pPr>
              <w:spacing w:after="0" w:line="240" w:lineRule="auto"/>
              <w:rPr>
                <w:rFonts w:ascii="Arial" w:hAnsi="Arial" w:cs="Arial"/>
              </w:rPr>
            </w:pPr>
            <w:r>
              <w:rPr>
                <w:rFonts w:ascii="Arial" w:hAnsi="Arial" w:cs="Arial"/>
              </w:rPr>
              <w:t>Eryl Powell</w:t>
            </w:r>
          </w:p>
        </w:tc>
        <w:tc>
          <w:tcPr>
            <w:tcW w:w="5386" w:type="dxa"/>
            <w:shd w:val="clear" w:color="auto" w:fill="auto"/>
            <w:noWrap/>
            <w:vAlign w:val="center"/>
          </w:tcPr>
          <w:p w:rsidR="00712148" w:rsidRPr="00BC36DD" w:rsidRDefault="00712148" w:rsidP="00130508">
            <w:pPr>
              <w:spacing w:after="0" w:line="240" w:lineRule="auto"/>
              <w:rPr>
                <w:rFonts w:ascii="Arial" w:hAnsi="Arial" w:cs="Arial"/>
              </w:rPr>
            </w:pPr>
            <w:r>
              <w:rPr>
                <w:rFonts w:ascii="Arial" w:hAnsi="Arial" w:cs="Arial"/>
              </w:rPr>
              <w:t>Public Health Wales</w:t>
            </w:r>
          </w:p>
        </w:tc>
      </w:tr>
      <w:tr w:rsidR="00712148" w:rsidRPr="00BC36DD" w:rsidTr="00130508">
        <w:trPr>
          <w:trHeight w:val="315"/>
        </w:trPr>
        <w:tc>
          <w:tcPr>
            <w:tcW w:w="3843" w:type="dxa"/>
            <w:shd w:val="clear" w:color="auto" w:fill="auto"/>
            <w:noWrap/>
            <w:vAlign w:val="center"/>
          </w:tcPr>
          <w:p w:rsidR="00712148" w:rsidRPr="00BC36DD" w:rsidRDefault="00712148" w:rsidP="00130508">
            <w:pPr>
              <w:spacing w:after="0" w:line="240" w:lineRule="auto"/>
              <w:rPr>
                <w:rFonts w:ascii="Arial" w:hAnsi="Arial" w:cs="Arial"/>
              </w:rPr>
            </w:pPr>
            <w:r>
              <w:rPr>
                <w:rFonts w:ascii="Arial" w:hAnsi="Arial" w:cs="Arial"/>
              </w:rPr>
              <w:t>Glyn Jones</w:t>
            </w:r>
          </w:p>
        </w:tc>
        <w:tc>
          <w:tcPr>
            <w:tcW w:w="5386" w:type="dxa"/>
            <w:shd w:val="clear" w:color="auto" w:fill="auto"/>
            <w:noWrap/>
            <w:vAlign w:val="center"/>
          </w:tcPr>
          <w:p w:rsidR="00712148" w:rsidRPr="00BC36DD" w:rsidRDefault="00712148" w:rsidP="00130508">
            <w:pPr>
              <w:spacing w:after="0" w:line="240" w:lineRule="auto"/>
              <w:rPr>
                <w:rFonts w:ascii="Arial" w:hAnsi="Arial" w:cs="Arial"/>
              </w:rPr>
            </w:pPr>
            <w:r w:rsidRPr="00BC36DD">
              <w:rPr>
                <w:rFonts w:ascii="Arial" w:hAnsi="Arial" w:cs="Arial"/>
              </w:rPr>
              <w:t>Aneurin Bevan University Health Board</w:t>
            </w:r>
          </w:p>
        </w:tc>
      </w:tr>
      <w:tr w:rsidR="00712148" w:rsidRPr="00BC36DD" w:rsidTr="00130508">
        <w:trPr>
          <w:trHeight w:val="315"/>
        </w:trPr>
        <w:tc>
          <w:tcPr>
            <w:tcW w:w="3843" w:type="dxa"/>
            <w:shd w:val="clear" w:color="auto" w:fill="auto"/>
            <w:noWrap/>
            <w:vAlign w:val="center"/>
          </w:tcPr>
          <w:p w:rsidR="00712148" w:rsidRPr="00BC36DD" w:rsidRDefault="00712148" w:rsidP="00655209">
            <w:pPr>
              <w:spacing w:after="0" w:line="240" w:lineRule="auto"/>
              <w:rPr>
                <w:rFonts w:ascii="Arial" w:hAnsi="Arial" w:cs="Arial"/>
              </w:rPr>
            </w:pPr>
            <w:r>
              <w:rPr>
                <w:rFonts w:ascii="Arial" w:hAnsi="Arial" w:cs="Arial"/>
              </w:rPr>
              <w:t>Joe Logan</w:t>
            </w:r>
          </w:p>
        </w:tc>
        <w:tc>
          <w:tcPr>
            <w:tcW w:w="5386" w:type="dxa"/>
            <w:shd w:val="clear" w:color="auto" w:fill="auto"/>
            <w:noWrap/>
            <w:vAlign w:val="center"/>
          </w:tcPr>
          <w:p w:rsidR="00712148" w:rsidRPr="00BC36DD" w:rsidRDefault="00712148" w:rsidP="007657D0">
            <w:pPr>
              <w:spacing w:after="0" w:line="240" w:lineRule="auto"/>
              <w:rPr>
                <w:rFonts w:ascii="Arial" w:hAnsi="Arial" w:cs="Arial"/>
              </w:rPr>
            </w:pPr>
            <w:r>
              <w:rPr>
                <w:rFonts w:ascii="Arial" w:hAnsi="Arial" w:cs="Arial"/>
              </w:rPr>
              <w:t>Tai Calon</w:t>
            </w:r>
          </w:p>
        </w:tc>
      </w:tr>
      <w:tr w:rsidR="00712148" w:rsidRPr="00BC36DD" w:rsidTr="00130508">
        <w:trPr>
          <w:trHeight w:val="315"/>
        </w:trPr>
        <w:tc>
          <w:tcPr>
            <w:tcW w:w="3843" w:type="dxa"/>
            <w:shd w:val="clear" w:color="auto" w:fill="auto"/>
            <w:noWrap/>
            <w:vAlign w:val="center"/>
          </w:tcPr>
          <w:p w:rsidR="00712148" w:rsidRPr="00BC36DD" w:rsidRDefault="00712148" w:rsidP="00655209">
            <w:pPr>
              <w:spacing w:after="0" w:line="240" w:lineRule="auto"/>
              <w:rPr>
                <w:rFonts w:ascii="Arial" w:eastAsia="Times New Roman" w:hAnsi="Arial" w:cs="Arial"/>
                <w:lang w:eastAsia="en-GB"/>
              </w:rPr>
            </w:pPr>
            <w:r>
              <w:rPr>
                <w:rFonts w:ascii="Arial" w:eastAsia="Times New Roman" w:hAnsi="Arial" w:cs="Arial"/>
                <w:lang w:eastAsia="en-GB"/>
              </w:rPr>
              <w:t>Julian Williams</w:t>
            </w:r>
          </w:p>
        </w:tc>
        <w:tc>
          <w:tcPr>
            <w:tcW w:w="5386" w:type="dxa"/>
            <w:shd w:val="clear" w:color="auto" w:fill="auto"/>
            <w:noWrap/>
            <w:vAlign w:val="center"/>
          </w:tcPr>
          <w:p w:rsidR="00712148" w:rsidRPr="00BC36DD" w:rsidRDefault="00712148" w:rsidP="007657D0">
            <w:pPr>
              <w:spacing w:after="0" w:line="240" w:lineRule="auto"/>
              <w:rPr>
                <w:rFonts w:ascii="Arial" w:hAnsi="Arial" w:cs="Arial"/>
              </w:rPr>
            </w:pPr>
            <w:r w:rsidRPr="00BC36DD">
              <w:rPr>
                <w:rFonts w:ascii="Arial" w:hAnsi="Arial" w:cs="Arial"/>
              </w:rPr>
              <w:t>Gwent Police</w:t>
            </w:r>
          </w:p>
        </w:tc>
      </w:tr>
      <w:tr w:rsidR="00712148" w:rsidRPr="00BC36DD" w:rsidTr="00130508">
        <w:trPr>
          <w:trHeight w:val="315"/>
        </w:trPr>
        <w:tc>
          <w:tcPr>
            <w:tcW w:w="3843" w:type="dxa"/>
            <w:shd w:val="clear" w:color="auto" w:fill="auto"/>
            <w:noWrap/>
            <w:vAlign w:val="center"/>
          </w:tcPr>
          <w:p w:rsidR="00712148" w:rsidRPr="00BC36DD" w:rsidRDefault="00712148" w:rsidP="00655209">
            <w:pPr>
              <w:spacing w:after="0" w:line="240" w:lineRule="auto"/>
              <w:rPr>
                <w:rFonts w:ascii="Arial" w:hAnsi="Arial" w:cs="Arial"/>
              </w:rPr>
            </w:pPr>
            <w:r w:rsidRPr="00BC36DD">
              <w:rPr>
                <w:rFonts w:ascii="Arial" w:eastAsia="Times New Roman" w:hAnsi="Arial" w:cs="Arial"/>
                <w:lang w:eastAsia="en-GB"/>
              </w:rPr>
              <w:t>Michael Evans</w:t>
            </w:r>
          </w:p>
        </w:tc>
        <w:tc>
          <w:tcPr>
            <w:tcW w:w="5386" w:type="dxa"/>
            <w:shd w:val="clear" w:color="auto" w:fill="auto"/>
            <w:noWrap/>
            <w:vAlign w:val="center"/>
          </w:tcPr>
          <w:p w:rsidR="00712148" w:rsidRPr="00BC36DD" w:rsidRDefault="00712148" w:rsidP="007657D0">
            <w:pPr>
              <w:spacing w:after="0" w:line="240" w:lineRule="auto"/>
              <w:rPr>
                <w:rFonts w:ascii="Arial" w:hAnsi="Arial" w:cs="Arial"/>
              </w:rPr>
            </w:pPr>
            <w:r w:rsidRPr="00BC36DD">
              <w:rPr>
                <w:rFonts w:ascii="Arial" w:eastAsia="Times New Roman" w:hAnsi="Arial" w:cs="Arial"/>
                <w:lang w:eastAsia="en-GB"/>
              </w:rPr>
              <w:t>Natural Resources Wales</w:t>
            </w:r>
          </w:p>
        </w:tc>
      </w:tr>
      <w:tr w:rsidR="00712148" w:rsidRPr="00BC36DD" w:rsidTr="00130508">
        <w:trPr>
          <w:trHeight w:val="300"/>
        </w:trPr>
        <w:tc>
          <w:tcPr>
            <w:tcW w:w="3843" w:type="dxa"/>
            <w:shd w:val="clear" w:color="auto" w:fill="auto"/>
            <w:noWrap/>
            <w:vAlign w:val="center"/>
          </w:tcPr>
          <w:p w:rsidR="00712148" w:rsidRPr="00BC36DD" w:rsidRDefault="00712148"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Neil Taylor</w:t>
            </w:r>
          </w:p>
        </w:tc>
        <w:tc>
          <w:tcPr>
            <w:tcW w:w="5386" w:type="dxa"/>
            <w:shd w:val="clear" w:color="auto" w:fill="auto"/>
            <w:noWrap/>
            <w:vAlign w:val="center"/>
          </w:tcPr>
          <w:p w:rsidR="00712148" w:rsidRPr="00BC36DD" w:rsidRDefault="00712148" w:rsidP="007657D0">
            <w:pPr>
              <w:spacing w:after="0" w:line="240" w:lineRule="auto"/>
              <w:rPr>
                <w:rFonts w:ascii="Arial" w:eastAsia="Times New Roman" w:hAnsi="Arial" w:cs="Arial"/>
                <w:lang w:eastAsia="en-GB"/>
              </w:rPr>
            </w:pPr>
            <w:r w:rsidRPr="00BC36DD">
              <w:rPr>
                <w:rFonts w:ascii="Arial" w:hAnsi="Arial" w:cs="Arial"/>
              </w:rPr>
              <w:t>Office of the Police and Crime Commissioner</w:t>
            </w:r>
          </w:p>
        </w:tc>
      </w:tr>
      <w:tr w:rsidR="00712148" w:rsidRPr="00BC36DD" w:rsidTr="00130508">
        <w:trPr>
          <w:trHeight w:val="315"/>
        </w:trPr>
        <w:tc>
          <w:tcPr>
            <w:tcW w:w="3843" w:type="dxa"/>
            <w:shd w:val="clear" w:color="auto" w:fill="auto"/>
            <w:noWrap/>
            <w:vAlign w:val="center"/>
          </w:tcPr>
          <w:p w:rsidR="00712148" w:rsidRPr="00BC36DD" w:rsidRDefault="00712148" w:rsidP="00130508">
            <w:pPr>
              <w:spacing w:after="0" w:line="240" w:lineRule="auto"/>
              <w:rPr>
                <w:rFonts w:ascii="Arial" w:eastAsia="Times New Roman" w:hAnsi="Arial" w:cs="Arial"/>
                <w:lang w:eastAsia="en-GB"/>
              </w:rPr>
            </w:pPr>
            <w:r w:rsidRPr="00BC36DD">
              <w:rPr>
                <w:rFonts w:ascii="Arial" w:hAnsi="Arial" w:cs="Arial"/>
              </w:rPr>
              <w:t>Phil Robson</w:t>
            </w:r>
          </w:p>
        </w:tc>
        <w:tc>
          <w:tcPr>
            <w:tcW w:w="5386" w:type="dxa"/>
            <w:shd w:val="clear" w:color="auto" w:fill="auto"/>
            <w:noWrap/>
            <w:vAlign w:val="center"/>
          </w:tcPr>
          <w:p w:rsidR="00712148" w:rsidRPr="00BC36DD" w:rsidRDefault="00712148" w:rsidP="00130508">
            <w:pPr>
              <w:spacing w:after="0" w:line="240" w:lineRule="auto"/>
              <w:rPr>
                <w:rFonts w:ascii="Arial" w:eastAsia="Times New Roman" w:hAnsi="Arial" w:cs="Arial"/>
                <w:lang w:eastAsia="en-GB"/>
              </w:rPr>
            </w:pPr>
            <w:r w:rsidRPr="00BC36DD">
              <w:rPr>
                <w:rFonts w:ascii="Arial" w:hAnsi="Arial" w:cs="Arial"/>
              </w:rPr>
              <w:t>Aneurin Bevan University Health Board</w:t>
            </w:r>
          </w:p>
        </w:tc>
      </w:tr>
      <w:tr w:rsidR="00712148" w:rsidRPr="00BC36DD" w:rsidTr="00130508">
        <w:trPr>
          <w:trHeight w:val="315"/>
        </w:trPr>
        <w:tc>
          <w:tcPr>
            <w:tcW w:w="3843" w:type="dxa"/>
            <w:shd w:val="clear" w:color="auto" w:fill="auto"/>
            <w:noWrap/>
            <w:vAlign w:val="center"/>
          </w:tcPr>
          <w:p w:rsidR="00712148" w:rsidRPr="00BC36DD" w:rsidRDefault="00712148" w:rsidP="004C42FF">
            <w:pPr>
              <w:spacing w:after="0" w:line="240" w:lineRule="auto"/>
              <w:rPr>
                <w:rFonts w:ascii="Arial" w:hAnsi="Arial" w:cs="Arial"/>
              </w:rPr>
            </w:pPr>
            <w:r>
              <w:rPr>
                <w:rFonts w:ascii="Arial" w:eastAsia="Times New Roman" w:hAnsi="Arial" w:cs="Arial"/>
                <w:lang w:eastAsia="en-GB"/>
              </w:rPr>
              <w:t>Rhodri Asby</w:t>
            </w:r>
          </w:p>
        </w:tc>
        <w:tc>
          <w:tcPr>
            <w:tcW w:w="5386" w:type="dxa"/>
            <w:shd w:val="clear" w:color="auto" w:fill="auto"/>
            <w:noWrap/>
            <w:vAlign w:val="center"/>
          </w:tcPr>
          <w:p w:rsidR="00712148" w:rsidRPr="00BC36DD" w:rsidRDefault="00712148" w:rsidP="007657D0">
            <w:pPr>
              <w:spacing w:after="0" w:line="240" w:lineRule="auto"/>
              <w:rPr>
                <w:rFonts w:ascii="Arial" w:hAnsi="Arial" w:cs="Arial"/>
              </w:rPr>
            </w:pPr>
            <w:r>
              <w:rPr>
                <w:rFonts w:ascii="Arial" w:eastAsia="Times New Roman" w:hAnsi="Arial" w:cs="Arial"/>
                <w:lang w:eastAsia="en-GB"/>
              </w:rPr>
              <w:t>Welsh Government</w:t>
            </w:r>
          </w:p>
        </w:tc>
      </w:tr>
      <w:tr w:rsidR="00712148" w:rsidRPr="00BC36DD" w:rsidTr="00130508">
        <w:trPr>
          <w:trHeight w:val="300"/>
        </w:trPr>
        <w:tc>
          <w:tcPr>
            <w:tcW w:w="3843" w:type="dxa"/>
            <w:shd w:val="clear" w:color="auto" w:fill="auto"/>
            <w:noWrap/>
            <w:vAlign w:val="center"/>
          </w:tcPr>
          <w:p w:rsidR="00712148" w:rsidRPr="00BC36DD" w:rsidRDefault="00712148" w:rsidP="007657D0">
            <w:pPr>
              <w:spacing w:after="0" w:line="240" w:lineRule="auto"/>
              <w:rPr>
                <w:rFonts w:ascii="Arial" w:eastAsia="Times New Roman" w:hAnsi="Arial" w:cs="Arial"/>
                <w:lang w:eastAsia="en-GB"/>
              </w:rPr>
            </w:pPr>
            <w:r>
              <w:rPr>
                <w:rFonts w:ascii="Arial" w:eastAsia="Times New Roman" w:hAnsi="Arial" w:cs="Arial"/>
                <w:lang w:eastAsia="en-GB"/>
              </w:rPr>
              <w:t>Tania Nash</w:t>
            </w:r>
          </w:p>
        </w:tc>
        <w:tc>
          <w:tcPr>
            <w:tcW w:w="5386" w:type="dxa"/>
            <w:shd w:val="clear" w:color="auto" w:fill="auto"/>
            <w:noWrap/>
            <w:vAlign w:val="center"/>
          </w:tcPr>
          <w:p w:rsidR="00712148" w:rsidRPr="00BC36DD" w:rsidRDefault="00712148" w:rsidP="007657D0">
            <w:pPr>
              <w:spacing w:after="0" w:line="240" w:lineRule="auto"/>
              <w:rPr>
                <w:rFonts w:ascii="Arial" w:eastAsia="Times New Roman" w:hAnsi="Arial" w:cs="Arial"/>
                <w:lang w:eastAsia="en-GB"/>
              </w:rPr>
            </w:pPr>
            <w:r>
              <w:rPr>
                <w:rFonts w:ascii="Arial" w:eastAsia="Times New Roman" w:hAnsi="Arial" w:cs="Arial"/>
                <w:lang w:eastAsia="en-GB"/>
              </w:rPr>
              <w:t>Office of Future Generations Commissioner</w:t>
            </w:r>
          </w:p>
        </w:tc>
      </w:tr>
      <w:tr w:rsidR="00130508" w:rsidRPr="00BC36DD" w:rsidTr="00130508">
        <w:trPr>
          <w:trHeight w:val="300"/>
        </w:trPr>
        <w:tc>
          <w:tcPr>
            <w:tcW w:w="3843" w:type="dxa"/>
            <w:shd w:val="clear" w:color="auto" w:fill="auto"/>
            <w:noWrap/>
            <w:vAlign w:val="center"/>
          </w:tcPr>
          <w:p w:rsidR="00130508" w:rsidRPr="00C14700" w:rsidRDefault="00130508" w:rsidP="00130508">
            <w:pPr>
              <w:spacing w:after="0" w:line="240" w:lineRule="auto"/>
              <w:rPr>
                <w:rFonts w:ascii="Arial" w:eastAsia="Times New Roman" w:hAnsi="Arial" w:cs="Arial"/>
                <w:lang w:eastAsia="en-GB"/>
              </w:rPr>
            </w:pPr>
            <w:r>
              <w:rPr>
                <w:rFonts w:ascii="Arial" w:eastAsia="Times New Roman" w:hAnsi="Arial" w:cs="Arial"/>
                <w:lang w:eastAsia="en-GB"/>
              </w:rPr>
              <w:t>Bernadette Elias (PSB Support)</w:t>
            </w:r>
          </w:p>
        </w:tc>
        <w:tc>
          <w:tcPr>
            <w:tcW w:w="5386" w:type="dxa"/>
            <w:shd w:val="clear" w:color="auto" w:fill="auto"/>
            <w:noWrap/>
            <w:vAlign w:val="center"/>
          </w:tcPr>
          <w:p w:rsidR="00130508" w:rsidRPr="00C14700" w:rsidRDefault="00130508" w:rsidP="00130508">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130508" w:rsidRPr="00BC36DD" w:rsidTr="00130508">
        <w:trPr>
          <w:trHeight w:val="300"/>
        </w:trPr>
        <w:tc>
          <w:tcPr>
            <w:tcW w:w="3843" w:type="dxa"/>
            <w:shd w:val="clear" w:color="auto" w:fill="auto"/>
            <w:noWrap/>
            <w:vAlign w:val="center"/>
          </w:tcPr>
          <w:p w:rsidR="00130508" w:rsidRPr="00BC36DD" w:rsidRDefault="00130508" w:rsidP="00130508">
            <w:pPr>
              <w:spacing w:after="0" w:line="240" w:lineRule="auto"/>
              <w:rPr>
                <w:rFonts w:ascii="Arial" w:eastAsia="Times New Roman" w:hAnsi="Arial" w:cs="Arial"/>
                <w:lang w:eastAsia="en-GB"/>
              </w:rPr>
            </w:pPr>
            <w:r>
              <w:rPr>
                <w:rFonts w:ascii="Arial" w:eastAsia="Times New Roman" w:hAnsi="Arial" w:cs="Arial"/>
                <w:lang w:eastAsia="en-GB"/>
              </w:rPr>
              <w:t>Emma Scherptong (PSB Support)</w:t>
            </w:r>
          </w:p>
        </w:tc>
        <w:tc>
          <w:tcPr>
            <w:tcW w:w="5386" w:type="dxa"/>
            <w:shd w:val="clear" w:color="auto" w:fill="auto"/>
            <w:noWrap/>
            <w:vAlign w:val="center"/>
          </w:tcPr>
          <w:p w:rsidR="00130508" w:rsidRPr="00BC36DD" w:rsidRDefault="00130508" w:rsidP="00130508">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130508" w:rsidRPr="00BC36DD" w:rsidTr="00130508">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508" w:rsidRPr="00BC36DD" w:rsidRDefault="00130508" w:rsidP="00655209">
            <w:pPr>
              <w:spacing w:after="0" w:line="240" w:lineRule="auto"/>
              <w:rPr>
                <w:rFonts w:ascii="Arial" w:hAnsi="Arial" w:cs="Arial"/>
              </w:rPr>
            </w:pPr>
            <w:r w:rsidRPr="00BC36DD">
              <w:rPr>
                <w:rFonts w:ascii="Arial" w:hAnsi="Arial" w:cs="Arial"/>
              </w:rPr>
              <w:t>Alexandra Vedmore (Notes)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508" w:rsidRPr="00BC36DD" w:rsidRDefault="00130508" w:rsidP="007657D0">
            <w:pPr>
              <w:spacing w:after="0" w:line="240" w:lineRule="auto"/>
              <w:rPr>
                <w:rFonts w:ascii="Arial" w:hAnsi="Arial" w:cs="Arial"/>
              </w:rPr>
            </w:pPr>
            <w:r w:rsidRPr="00BC36DD">
              <w:rPr>
                <w:rFonts w:ascii="Arial" w:hAnsi="Arial" w:cs="Arial"/>
              </w:rPr>
              <w:t>Blaenau Gwent County Borough Council</w:t>
            </w:r>
          </w:p>
        </w:tc>
      </w:tr>
    </w:tbl>
    <w:p w:rsidR="00A51D38" w:rsidRPr="00BC36DD" w:rsidRDefault="00A51D38" w:rsidP="00A51D38">
      <w:pPr>
        <w:jc w:val="both"/>
        <w:rPr>
          <w:rFonts w:ascii="Arial" w:hAnsi="Arial" w:cs="Arial"/>
          <w:b/>
        </w:rPr>
      </w:pPr>
    </w:p>
    <w:p w:rsidR="00A51D38" w:rsidRPr="00BC36DD" w:rsidRDefault="00A51D38" w:rsidP="00A51D38">
      <w:pPr>
        <w:jc w:val="both"/>
        <w:rPr>
          <w:rFonts w:ascii="Arial" w:hAnsi="Arial" w:cs="Arial"/>
          <w:b/>
        </w:rPr>
      </w:pPr>
      <w:r w:rsidRPr="00BC36DD">
        <w:rPr>
          <w:rFonts w:ascii="Arial" w:hAnsi="Arial" w:cs="Arial"/>
          <w:b/>
        </w:rPr>
        <w:t xml:space="preserve">Apologies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5529"/>
      </w:tblGrid>
      <w:tr w:rsidR="00740350" w:rsidRPr="00BC36DD" w:rsidTr="000D62D1">
        <w:trPr>
          <w:trHeight w:val="300"/>
        </w:trPr>
        <w:tc>
          <w:tcPr>
            <w:tcW w:w="3417"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Guy Lacey</w:t>
            </w:r>
          </w:p>
        </w:tc>
        <w:tc>
          <w:tcPr>
            <w:tcW w:w="5529"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Coleg Gwent</w:t>
            </w:r>
          </w:p>
        </w:tc>
      </w:tr>
      <w:tr w:rsidR="00740350" w:rsidRPr="00BC36DD" w:rsidTr="000D62D1">
        <w:trPr>
          <w:trHeight w:val="300"/>
        </w:trPr>
        <w:tc>
          <w:tcPr>
            <w:tcW w:w="3417"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Huw Jakeway</w:t>
            </w:r>
          </w:p>
        </w:tc>
        <w:tc>
          <w:tcPr>
            <w:tcW w:w="5529"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South Wales Fire and Rescue Service</w:t>
            </w:r>
          </w:p>
        </w:tc>
      </w:tr>
      <w:tr w:rsidR="00740350" w:rsidRPr="00BC36DD" w:rsidTr="000D62D1">
        <w:trPr>
          <w:trHeight w:val="300"/>
        </w:trPr>
        <w:tc>
          <w:tcPr>
            <w:tcW w:w="3417"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Jeff Cuthbert</w:t>
            </w:r>
          </w:p>
        </w:tc>
        <w:tc>
          <w:tcPr>
            <w:tcW w:w="5529"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Office of Police and Crime Commissioner</w:t>
            </w:r>
          </w:p>
        </w:tc>
      </w:tr>
      <w:tr w:rsidR="00740350" w:rsidRPr="00BC36DD" w:rsidTr="000D62D1">
        <w:trPr>
          <w:trHeight w:val="300"/>
        </w:trPr>
        <w:tc>
          <w:tcPr>
            <w:tcW w:w="3417" w:type="dxa"/>
            <w:shd w:val="clear" w:color="auto" w:fill="auto"/>
            <w:noWrap/>
            <w:vAlign w:val="center"/>
          </w:tcPr>
          <w:p w:rsidR="00740350" w:rsidRPr="00C14700" w:rsidRDefault="00740350" w:rsidP="00130508">
            <w:pPr>
              <w:spacing w:after="0" w:line="240" w:lineRule="auto"/>
              <w:rPr>
                <w:rFonts w:ascii="Arial" w:eastAsia="Times New Roman" w:hAnsi="Arial" w:cs="Arial"/>
                <w:lang w:eastAsia="en-GB"/>
              </w:rPr>
            </w:pPr>
            <w:r>
              <w:rPr>
                <w:rFonts w:ascii="Arial" w:eastAsia="Times New Roman" w:hAnsi="Arial" w:cs="Arial"/>
                <w:lang w:eastAsia="en-GB"/>
              </w:rPr>
              <w:t>Nic Davies</w:t>
            </w:r>
          </w:p>
        </w:tc>
        <w:tc>
          <w:tcPr>
            <w:tcW w:w="5529" w:type="dxa"/>
            <w:shd w:val="clear" w:color="auto" w:fill="auto"/>
            <w:noWrap/>
            <w:vAlign w:val="center"/>
          </w:tcPr>
          <w:p w:rsidR="00740350" w:rsidRPr="00C14700" w:rsidRDefault="00740350" w:rsidP="00130508">
            <w:pPr>
              <w:spacing w:after="0" w:line="240" w:lineRule="auto"/>
              <w:rPr>
                <w:rFonts w:ascii="Arial" w:eastAsia="Times New Roman" w:hAnsi="Arial" w:cs="Arial"/>
                <w:lang w:eastAsia="en-GB"/>
              </w:rPr>
            </w:pPr>
            <w:r>
              <w:rPr>
                <w:rFonts w:ascii="Arial" w:eastAsia="Times New Roman" w:hAnsi="Arial" w:cs="Arial"/>
                <w:lang w:eastAsia="en-GB"/>
              </w:rPr>
              <w:t>Probation Service</w:t>
            </w:r>
          </w:p>
        </w:tc>
      </w:tr>
      <w:tr w:rsidR="00740350" w:rsidRPr="00BC36DD" w:rsidTr="000D62D1">
        <w:trPr>
          <w:trHeight w:val="300"/>
        </w:trPr>
        <w:tc>
          <w:tcPr>
            <w:tcW w:w="3417"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Paul Symes</w:t>
            </w:r>
          </w:p>
        </w:tc>
        <w:tc>
          <w:tcPr>
            <w:tcW w:w="5529" w:type="dxa"/>
            <w:shd w:val="clear" w:color="auto" w:fill="auto"/>
            <w:noWrap/>
            <w:vAlign w:val="center"/>
          </w:tcPr>
          <w:p w:rsidR="00740350" w:rsidRPr="00BC36DD" w:rsidRDefault="00740350" w:rsidP="000D62D1">
            <w:pPr>
              <w:spacing w:after="0" w:line="240" w:lineRule="auto"/>
              <w:rPr>
                <w:rFonts w:ascii="Arial" w:eastAsia="Times New Roman" w:hAnsi="Arial" w:cs="Arial"/>
                <w:color w:val="000000"/>
                <w:lang w:eastAsia="en-GB"/>
              </w:rPr>
            </w:pPr>
            <w:r w:rsidRPr="00712148">
              <w:rPr>
                <w:rFonts w:ascii="Arial" w:eastAsia="Times New Roman" w:hAnsi="Arial" w:cs="Arial"/>
                <w:color w:val="000000"/>
                <w:lang w:eastAsia="en-GB"/>
              </w:rPr>
              <w:t>Blaenau Gwent County Borough Council</w:t>
            </w:r>
          </w:p>
        </w:tc>
      </w:tr>
      <w:tr w:rsidR="00740350" w:rsidRPr="00BC36DD" w:rsidTr="000D62D1">
        <w:trPr>
          <w:trHeight w:val="300"/>
        </w:trPr>
        <w:tc>
          <w:tcPr>
            <w:tcW w:w="3417" w:type="dxa"/>
            <w:shd w:val="clear" w:color="auto" w:fill="auto"/>
            <w:noWrap/>
            <w:vAlign w:val="center"/>
          </w:tcPr>
          <w:p w:rsidR="00740350" w:rsidRPr="00BC36DD" w:rsidRDefault="00740350" w:rsidP="00130508">
            <w:pPr>
              <w:spacing w:after="0" w:line="240" w:lineRule="auto"/>
              <w:rPr>
                <w:rFonts w:ascii="Arial" w:eastAsia="Times New Roman" w:hAnsi="Arial" w:cs="Arial"/>
                <w:lang w:eastAsia="en-GB"/>
              </w:rPr>
            </w:pPr>
            <w:r>
              <w:rPr>
                <w:rFonts w:ascii="Arial" w:eastAsia="Times New Roman" w:hAnsi="Arial" w:cs="Arial"/>
                <w:lang w:eastAsia="en-GB"/>
              </w:rPr>
              <w:t>Richard Bevan</w:t>
            </w:r>
          </w:p>
        </w:tc>
        <w:tc>
          <w:tcPr>
            <w:tcW w:w="5529" w:type="dxa"/>
            <w:shd w:val="clear" w:color="auto" w:fill="auto"/>
            <w:noWrap/>
            <w:vAlign w:val="center"/>
          </w:tcPr>
          <w:p w:rsidR="00740350" w:rsidRPr="00BC36DD" w:rsidRDefault="00740350" w:rsidP="00130508">
            <w:pPr>
              <w:spacing w:after="0" w:line="240" w:lineRule="auto"/>
              <w:rPr>
                <w:rFonts w:ascii="Arial" w:eastAsia="Times New Roman" w:hAnsi="Arial" w:cs="Arial"/>
                <w:lang w:eastAsia="en-GB"/>
              </w:rPr>
            </w:pPr>
            <w:r>
              <w:rPr>
                <w:rFonts w:ascii="Arial" w:eastAsia="Times New Roman" w:hAnsi="Arial" w:cs="Arial"/>
                <w:lang w:eastAsia="en-GB"/>
              </w:rPr>
              <w:t>Aneurin Bevan University Health Board</w:t>
            </w:r>
          </w:p>
        </w:tc>
      </w:tr>
      <w:tr w:rsidR="00740350" w:rsidRPr="00BC36DD" w:rsidTr="000D62D1">
        <w:trPr>
          <w:trHeight w:val="300"/>
        </w:trPr>
        <w:tc>
          <w:tcPr>
            <w:tcW w:w="3417" w:type="dxa"/>
            <w:shd w:val="clear" w:color="auto" w:fill="auto"/>
            <w:noWrap/>
            <w:vAlign w:val="center"/>
          </w:tcPr>
          <w:p w:rsidR="00740350" w:rsidRPr="00BC36DD" w:rsidRDefault="00740350" w:rsidP="00130508">
            <w:pPr>
              <w:spacing w:after="0" w:line="240" w:lineRule="auto"/>
              <w:rPr>
                <w:rFonts w:ascii="Arial" w:hAnsi="Arial" w:cs="Arial"/>
              </w:rPr>
            </w:pPr>
            <w:r>
              <w:rPr>
                <w:rFonts w:ascii="Arial" w:eastAsia="Times New Roman" w:hAnsi="Arial" w:cs="Arial"/>
                <w:lang w:eastAsia="en-GB"/>
              </w:rPr>
              <w:t>Sarah Aitken</w:t>
            </w:r>
          </w:p>
        </w:tc>
        <w:tc>
          <w:tcPr>
            <w:tcW w:w="5529" w:type="dxa"/>
            <w:shd w:val="clear" w:color="auto" w:fill="auto"/>
            <w:noWrap/>
            <w:vAlign w:val="center"/>
          </w:tcPr>
          <w:p w:rsidR="00740350" w:rsidRPr="00BC36DD" w:rsidRDefault="00740350" w:rsidP="00130508">
            <w:pPr>
              <w:spacing w:after="0" w:line="240" w:lineRule="auto"/>
              <w:rPr>
                <w:rFonts w:ascii="Arial" w:hAnsi="Arial" w:cs="Arial"/>
              </w:rPr>
            </w:pPr>
            <w:r w:rsidRPr="00BC36DD">
              <w:rPr>
                <w:rFonts w:ascii="Arial" w:eastAsia="Times New Roman" w:hAnsi="Arial" w:cs="Arial"/>
                <w:lang w:eastAsia="en-GB"/>
              </w:rPr>
              <w:t>Public Health Wales</w:t>
            </w:r>
          </w:p>
        </w:tc>
      </w:tr>
      <w:tr w:rsidR="00740350" w:rsidRPr="00BC36DD" w:rsidTr="000D62D1">
        <w:trPr>
          <w:trHeight w:val="300"/>
        </w:trPr>
        <w:tc>
          <w:tcPr>
            <w:tcW w:w="3417" w:type="dxa"/>
            <w:shd w:val="clear" w:color="auto" w:fill="auto"/>
            <w:noWrap/>
            <w:vAlign w:val="center"/>
          </w:tcPr>
          <w:p w:rsidR="00740350" w:rsidRDefault="00740350" w:rsidP="00130508">
            <w:pPr>
              <w:spacing w:after="0" w:line="240" w:lineRule="auto"/>
              <w:rPr>
                <w:rFonts w:ascii="Arial" w:eastAsia="Times New Roman" w:hAnsi="Arial" w:cs="Arial"/>
                <w:lang w:eastAsia="en-GB"/>
              </w:rPr>
            </w:pPr>
            <w:r>
              <w:rPr>
                <w:rFonts w:ascii="Arial" w:eastAsia="Times New Roman" w:hAnsi="Arial" w:cs="Arial"/>
                <w:lang w:eastAsia="en-GB"/>
              </w:rPr>
              <w:t>Stephen Tiley</w:t>
            </w:r>
          </w:p>
        </w:tc>
        <w:tc>
          <w:tcPr>
            <w:tcW w:w="5529" w:type="dxa"/>
            <w:shd w:val="clear" w:color="auto" w:fill="auto"/>
            <w:noWrap/>
            <w:vAlign w:val="center"/>
          </w:tcPr>
          <w:p w:rsidR="00740350" w:rsidRPr="00BC36DD" w:rsidRDefault="00740350" w:rsidP="00130508">
            <w:pPr>
              <w:spacing w:after="0" w:line="240" w:lineRule="auto"/>
              <w:rPr>
                <w:rFonts w:ascii="Arial" w:eastAsia="Times New Roman" w:hAnsi="Arial" w:cs="Arial"/>
                <w:lang w:eastAsia="en-GB"/>
              </w:rPr>
            </w:pPr>
            <w:r>
              <w:rPr>
                <w:rFonts w:ascii="Arial" w:eastAsia="Times New Roman" w:hAnsi="Arial" w:cs="Arial"/>
                <w:lang w:eastAsia="en-GB"/>
              </w:rPr>
              <w:t>GAVO</w:t>
            </w:r>
          </w:p>
        </w:tc>
      </w:tr>
    </w:tbl>
    <w:p w:rsidR="00655209" w:rsidRDefault="00655209" w:rsidP="00655209">
      <w:pPr>
        <w:rPr>
          <w:rFonts w:ascii="Arial" w:hAnsi="Arial" w:cs="Arial"/>
          <w:b/>
        </w:rPr>
      </w:pPr>
    </w:p>
    <w:p w:rsidR="006408E2" w:rsidRPr="006408E2" w:rsidRDefault="006408E2" w:rsidP="006408E2">
      <w:pPr>
        <w:spacing w:after="0" w:line="240" w:lineRule="auto"/>
        <w:rPr>
          <w:rFonts w:ascii="Arial" w:eastAsia="Times New Roman" w:hAnsi="Arial" w:cs="Arial"/>
          <w:sz w:val="24"/>
          <w:szCs w:val="24"/>
          <w:lang w:eastAsia="en-GB"/>
        </w:rPr>
      </w:pPr>
    </w:p>
    <w:p w:rsidR="006408E2" w:rsidRPr="00B66E87" w:rsidRDefault="006408E2" w:rsidP="006408E2">
      <w:pPr>
        <w:spacing w:after="0" w:line="240" w:lineRule="auto"/>
        <w:ind w:left="709" w:hanging="709"/>
        <w:rPr>
          <w:rFonts w:ascii="Arial" w:eastAsia="Times New Roman" w:hAnsi="Arial" w:cs="Arial"/>
          <w:b/>
          <w:sz w:val="24"/>
          <w:szCs w:val="24"/>
          <w:lang w:eastAsia="en-GB"/>
        </w:rPr>
      </w:pPr>
      <w:r w:rsidRPr="00B66E87">
        <w:rPr>
          <w:rFonts w:ascii="Arial" w:eastAsia="Times New Roman" w:hAnsi="Arial" w:cs="Arial"/>
          <w:b/>
          <w:sz w:val="24"/>
          <w:szCs w:val="24"/>
          <w:lang w:eastAsia="en-GB"/>
        </w:rPr>
        <w:t>1.</w:t>
      </w:r>
      <w:r w:rsidRPr="00B66E87">
        <w:rPr>
          <w:rFonts w:ascii="Arial" w:eastAsia="Times New Roman" w:hAnsi="Arial" w:cs="Arial"/>
          <w:b/>
          <w:sz w:val="24"/>
          <w:szCs w:val="24"/>
          <w:lang w:eastAsia="en-GB"/>
        </w:rPr>
        <w:tab/>
        <w:t xml:space="preserve">Welcome, introductions and apologies </w:t>
      </w:r>
      <w:r w:rsidRPr="00B66E87">
        <w:rPr>
          <w:rFonts w:ascii="Arial" w:eastAsia="Times New Roman" w:hAnsi="Arial" w:cs="Arial"/>
          <w:b/>
          <w:i/>
          <w:sz w:val="24"/>
          <w:szCs w:val="24"/>
          <w:lang w:eastAsia="en-GB"/>
        </w:rPr>
        <w:t>Chair</w:t>
      </w:r>
      <w:r w:rsidRPr="00B66E87">
        <w:rPr>
          <w:rFonts w:ascii="Arial" w:eastAsia="Times New Roman" w:hAnsi="Arial" w:cs="Arial"/>
          <w:b/>
          <w:sz w:val="24"/>
          <w:szCs w:val="24"/>
          <w:lang w:eastAsia="en-GB"/>
        </w:rPr>
        <w:t xml:space="preserve"> [10 </w:t>
      </w:r>
      <w:proofErr w:type="spellStart"/>
      <w:r w:rsidRPr="00B66E87">
        <w:rPr>
          <w:rFonts w:ascii="Arial" w:eastAsia="Times New Roman" w:hAnsi="Arial" w:cs="Arial"/>
          <w:b/>
          <w:sz w:val="24"/>
          <w:szCs w:val="24"/>
          <w:lang w:eastAsia="en-GB"/>
        </w:rPr>
        <w:t>mins</w:t>
      </w:r>
      <w:proofErr w:type="spellEnd"/>
      <w:r w:rsidRPr="00B66E87">
        <w:rPr>
          <w:rFonts w:ascii="Arial" w:eastAsia="Times New Roman" w:hAnsi="Arial" w:cs="Arial"/>
          <w:b/>
          <w:sz w:val="24"/>
          <w:szCs w:val="24"/>
          <w:lang w:eastAsia="en-GB"/>
        </w:rPr>
        <w:t>]</w:t>
      </w:r>
    </w:p>
    <w:p w:rsidR="006408E2" w:rsidRPr="00B66E87" w:rsidRDefault="006408E2" w:rsidP="006408E2">
      <w:pPr>
        <w:spacing w:after="0" w:line="240" w:lineRule="auto"/>
        <w:ind w:left="709" w:hanging="709"/>
        <w:rPr>
          <w:rFonts w:ascii="Arial" w:eastAsia="Times New Roman" w:hAnsi="Arial" w:cs="Arial"/>
          <w:b/>
          <w:sz w:val="24"/>
          <w:szCs w:val="24"/>
          <w:lang w:eastAsia="en-GB"/>
        </w:rPr>
      </w:pPr>
    </w:p>
    <w:p w:rsidR="006408E2" w:rsidRPr="00B3034A" w:rsidRDefault="006408E2" w:rsidP="006408E2">
      <w:pPr>
        <w:numPr>
          <w:ilvl w:val="0"/>
          <w:numId w:val="37"/>
        </w:numPr>
        <w:spacing w:after="0" w:line="240" w:lineRule="auto"/>
        <w:rPr>
          <w:rFonts w:ascii="Arial" w:eastAsia="Times New Roman" w:hAnsi="Arial" w:cs="Arial"/>
          <w:sz w:val="24"/>
          <w:szCs w:val="24"/>
          <w:lang w:eastAsia="en-GB"/>
        </w:rPr>
      </w:pPr>
      <w:r w:rsidRPr="00B3034A">
        <w:rPr>
          <w:rFonts w:ascii="Arial" w:eastAsia="Times New Roman" w:hAnsi="Arial" w:cs="Arial"/>
          <w:sz w:val="24"/>
          <w:szCs w:val="24"/>
          <w:lang w:eastAsia="en-GB"/>
        </w:rPr>
        <w:t>Welcome to representation from Office of Future Generations Commissioner who have been invited to join the meeting.</w:t>
      </w:r>
    </w:p>
    <w:p w:rsidR="00B66E87" w:rsidRDefault="00B66E87" w:rsidP="00B66E87">
      <w:pPr>
        <w:spacing w:after="0" w:line="240" w:lineRule="auto"/>
        <w:rPr>
          <w:rFonts w:ascii="Arial" w:eastAsia="Times New Roman" w:hAnsi="Arial" w:cs="Arial"/>
          <w:i/>
          <w:sz w:val="24"/>
          <w:szCs w:val="24"/>
          <w:lang w:eastAsia="en-GB"/>
        </w:rPr>
      </w:pPr>
    </w:p>
    <w:p w:rsidR="00B66E87" w:rsidRPr="00B66E87" w:rsidRDefault="001D6593" w:rsidP="00B66E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r w:rsidR="00B66E87" w:rsidRPr="00B66E87">
        <w:rPr>
          <w:rFonts w:ascii="Arial" w:eastAsia="Times New Roman" w:hAnsi="Arial" w:cs="Arial"/>
          <w:sz w:val="24"/>
          <w:szCs w:val="24"/>
          <w:lang w:eastAsia="en-GB"/>
        </w:rPr>
        <w:t xml:space="preserve"> welcomed Tania Nash</w:t>
      </w:r>
      <w:r w:rsidR="00EC080C">
        <w:rPr>
          <w:rFonts w:ascii="Arial" w:eastAsia="Times New Roman" w:hAnsi="Arial" w:cs="Arial"/>
          <w:sz w:val="24"/>
          <w:szCs w:val="24"/>
          <w:lang w:eastAsia="en-GB"/>
        </w:rPr>
        <w:t xml:space="preserve"> who </w:t>
      </w:r>
      <w:r w:rsidR="00130508">
        <w:rPr>
          <w:rFonts w:ascii="Arial" w:eastAsia="Times New Roman" w:hAnsi="Arial" w:cs="Arial"/>
          <w:sz w:val="24"/>
          <w:szCs w:val="24"/>
          <w:lang w:eastAsia="en-GB"/>
        </w:rPr>
        <w:t>gave an overview of the work of the</w:t>
      </w:r>
      <w:r w:rsidR="00EC080C">
        <w:rPr>
          <w:rFonts w:ascii="Arial" w:eastAsia="Times New Roman" w:hAnsi="Arial" w:cs="Arial"/>
          <w:sz w:val="24"/>
          <w:szCs w:val="24"/>
          <w:lang w:eastAsia="en-GB"/>
        </w:rPr>
        <w:t xml:space="preserve"> </w:t>
      </w:r>
      <w:r w:rsidR="00130508">
        <w:rPr>
          <w:rFonts w:ascii="Arial" w:eastAsia="Times New Roman" w:hAnsi="Arial" w:cs="Arial"/>
          <w:sz w:val="24"/>
          <w:szCs w:val="24"/>
          <w:lang w:eastAsia="en-GB"/>
        </w:rPr>
        <w:t xml:space="preserve">Office for </w:t>
      </w:r>
      <w:r w:rsidR="00EC080C">
        <w:rPr>
          <w:rFonts w:ascii="Arial" w:eastAsia="Times New Roman" w:hAnsi="Arial" w:cs="Arial"/>
          <w:sz w:val="24"/>
          <w:szCs w:val="24"/>
          <w:lang w:eastAsia="en-GB"/>
        </w:rPr>
        <w:t xml:space="preserve">Future Generations </w:t>
      </w:r>
      <w:r w:rsidR="00B3034A">
        <w:rPr>
          <w:rFonts w:ascii="Arial" w:eastAsia="Times New Roman" w:hAnsi="Arial" w:cs="Arial"/>
          <w:sz w:val="24"/>
          <w:szCs w:val="24"/>
          <w:lang w:eastAsia="en-GB"/>
        </w:rPr>
        <w:t>Commissioner</w:t>
      </w:r>
      <w:r w:rsidR="00EC080C">
        <w:rPr>
          <w:rFonts w:ascii="Arial" w:eastAsia="Times New Roman" w:hAnsi="Arial" w:cs="Arial"/>
          <w:sz w:val="24"/>
          <w:szCs w:val="24"/>
          <w:lang w:eastAsia="en-GB"/>
        </w:rPr>
        <w:t xml:space="preserve"> and </w:t>
      </w:r>
      <w:r w:rsidR="00130508">
        <w:rPr>
          <w:rFonts w:ascii="Arial" w:eastAsia="Times New Roman" w:hAnsi="Arial" w:cs="Arial"/>
          <w:sz w:val="24"/>
          <w:szCs w:val="24"/>
          <w:lang w:eastAsia="en-GB"/>
        </w:rPr>
        <w:t>purpose of her visit in enabling PSBs to meet the statutory requirements of the Well-being of Future Generations (Wales) Act.</w:t>
      </w:r>
    </w:p>
    <w:p w:rsidR="006408E2" w:rsidRPr="006408E2" w:rsidRDefault="006408E2" w:rsidP="006408E2">
      <w:pPr>
        <w:spacing w:after="0" w:line="240" w:lineRule="auto"/>
        <w:ind w:left="709" w:hanging="709"/>
        <w:rPr>
          <w:rFonts w:ascii="Arial" w:eastAsia="Times New Roman" w:hAnsi="Arial" w:cs="Arial"/>
          <w:sz w:val="24"/>
          <w:szCs w:val="24"/>
          <w:lang w:eastAsia="en-GB"/>
        </w:rPr>
      </w:pPr>
    </w:p>
    <w:p w:rsidR="006408E2" w:rsidRPr="006408E2" w:rsidRDefault="006408E2" w:rsidP="006408E2">
      <w:pPr>
        <w:spacing w:after="0" w:line="240" w:lineRule="auto"/>
        <w:ind w:left="709" w:hanging="709"/>
        <w:rPr>
          <w:rFonts w:ascii="Arial" w:eastAsia="Times New Roman" w:hAnsi="Arial" w:cs="Arial"/>
          <w:b/>
          <w:sz w:val="24"/>
          <w:szCs w:val="24"/>
          <w:lang w:eastAsia="en-GB"/>
        </w:rPr>
      </w:pPr>
      <w:r w:rsidRPr="006408E2">
        <w:rPr>
          <w:rFonts w:ascii="Arial" w:eastAsia="Times New Roman" w:hAnsi="Arial" w:cs="Arial"/>
          <w:sz w:val="24"/>
          <w:szCs w:val="24"/>
          <w:lang w:eastAsia="en-GB"/>
        </w:rPr>
        <w:tab/>
      </w:r>
      <w:r w:rsidRPr="006408E2">
        <w:rPr>
          <w:rFonts w:ascii="Arial" w:eastAsia="Times New Roman" w:hAnsi="Arial" w:cs="Arial"/>
          <w:b/>
          <w:sz w:val="24"/>
          <w:szCs w:val="24"/>
          <w:lang w:eastAsia="en-GB"/>
        </w:rPr>
        <w:t>For action\decision</w:t>
      </w:r>
    </w:p>
    <w:p w:rsidR="006408E2" w:rsidRPr="006408E2" w:rsidRDefault="006408E2" w:rsidP="006408E2">
      <w:pPr>
        <w:spacing w:after="0" w:line="240" w:lineRule="auto"/>
        <w:ind w:left="709" w:hanging="709"/>
        <w:rPr>
          <w:rFonts w:ascii="Arial" w:eastAsia="Times New Roman" w:hAnsi="Arial" w:cs="Arial"/>
          <w:sz w:val="24"/>
          <w:szCs w:val="24"/>
          <w:lang w:eastAsia="en-GB"/>
        </w:rPr>
      </w:pPr>
    </w:p>
    <w:p w:rsidR="006408E2" w:rsidRDefault="006408E2" w:rsidP="00EC080C">
      <w:pPr>
        <w:numPr>
          <w:ilvl w:val="0"/>
          <w:numId w:val="37"/>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Reconfirmation of Chair (as per requirements of the Well</w:t>
      </w:r>
      <w:r w:rsidR="00EC080C">
        <w:rPr>
          <w:rFonts w:ascii="Arial" w:eastAsia="Times New Roman" w:hAnsi="Arial" w:cs="Arial"/>
          <w:sz w:val="24"/>
          <w:szCs w:val="24"/>
          <w:lang w:eastAsia="en-GB"/>
        </w:rPr>
        <w:t xml:space="preserve">-being of Future Generations </w:t>
      </w:r>
      <w:r w:rsidRPr="00EC080C">
        <w:rPr>
          <w:rFonts w:ascii="Arial" w:eastAsia="Times New Roman" w:hAnsi="Arial" w:cs="Arial"/>
          <w:sz w:val="24"/>
          <w:szCs w:val="24"/>
          <w:lang w:eastAsia="en-GB"/>
        </w:rPr>
        <w:t>Act following local government elections);</w:t>
      </w:r>
    </w:p>
    <w:p w:rsidR="00EC080C" w:rsidRDefault="00EC080C" w:rsidP="00EC080C">
      <w:pPr>
        <w:spacing w:after="0" w:line="240" w:lineRule="auto"/>
        <w:ind w:left="1080"/>
        <w:rPr>
          <w:rFonts w:ascii="Arial" w:eastAsia="Times New Roman" w:hAnsi="Arial" w:cs="Arial"/>
          <w:sz w:val="24"/>
          <w:szCs w:val="24"/>
          <w:lang w:eastAsia="en-GB"/>
        </w:rPr>
      </w:pPr>
    </w:p>
    <w:p w:rsidR="00EC080C" w:rsidRDefault="001D6593" w:rsidP="00EC08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w:t>
      </w:r>
      <w:r w:rsidR="00EC080C" w:rsidRPr="00EC080C">
        <w:rPr>
          <w:rFonts w:ascii="Arial" w:eastAsia="Times New Roman" w:hAnsi="Arial" w:cs="Arial"/>
          <w:sz w:val="24"/>
          <w:szCs w:val="24"/>
          <w:lang w:eastAsia="en-GB"/>
        </w:rPr>
        <w:t>oard confirmed the appointment of Councillor Nigel Daniels as Chair.</w:t>
      </w:r>
    </w:p>
    <w:p w:rsidR="00EC080C" w:rsidRPr="00EC080C" w:rsidRDefault="00EC080C" w:rsidP="00EC080C">
      <w:pPr>
        <w:spacing w:after="0" w:line="240" w:lineRule="auto"/>
        <w:rPr>
          <w:rFonts w:ascii="Arial" w:eastAsia="Times New Roman" w:hAnsi="Arial" w:cs="Arial"/>
          <w:sz w:val="24"/>
          <w:szCs w:val="24"/>
          <w:lang w:eastAsia="en-GB"/>
        </w:rPr>
      </w:pPr>
    </w:p>
    <w:p w:rsidR="006408E2" w:rsidRDefault="006408E2" w:rsidP="006408E2">
      <w:pPr>
        <w:numPr>
          <w:ilvl w:val="0"/>
          <w:numId w:val="37"/>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Confirmation of Vice Chair</w:t>
      </w:r>
    </w:p>
    <w:p w:rsidR="00EC080C" w:rsidRDefault="00EC080C" w:rsidP="00EC080C">
      <w:pPr>
        <w:spacing w:after="0" w:line="240" w:lineRule="auto"/>
        <w:rPr>
          <w:rFonts w:ascii="Arial" w:eastAsia="Times New Roman" w:hAnsi="Arial" w:cs="Arial"/>
          <w:sz w:val="24"/>
          <w:szCs w:val="24"/>
          <w:lang w:eastAsia="en-GB"/>
        </w:rPr>
      </w:pPr>
    </w:p>
    <w:p w:rsidR="00EC080C" w:rsidRDefault="00EC080C" w:rsidP="00EC08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Phil Robson volunteered as</w:t>
      </w:r>
      <w:r w:rsidR="00B3034A">
        <w:rPr>
          <w:rFonts w:ascii="Arial" w:eastAsia="Times New Roman" w:hAnsi="Arial" w:cs="Arial"/>
          <w:sz w:val="24"/>
          <w:szCs w:val="24"/>
          <w:lang w:eastAsia="en-GB"/>
        </w:rPr>
        <w:t xml:space="preserve"> Vice Chair and the Board confirmed this appointment</w:t>
      </w:r>
      <w:r>
        <w:rPr>
          <w:rFonts w:ascii="Arial" w:eastAsia="Times New Roman" w:hAnsi="Arial" w:cs="Arial"/>
          <w:sz w:val="24"/>
          <w:szCs w:val="24"/>
          <w:lang w:eastAsia="en-GB"/>
        </w:rPr>
        <w:t>.</w:t>
      </w:r>
    </w:p>
    <w:p w:rsidR="00EC080C" w:rsidRPr="006408E2" w:rsidRDefault="00EC080C" w:rsidP="00EC080C">
      <w:pPr>
        <w:spacing w:after="0" w:line="240" w:lineRule="auto"/>
        <w:rPr>
          <w:rFonts w:ascii="Arial" w:eastAsia="Times New Roman" w:hAnsi="Arial" w:cs="Arial"/>
          <w:sz w:val="24"/>
          <w:szCs w:val="24"/>
          <w:lang w:eastAsia="en-GB"/>
        </w:rPr>
      </w:pPr>
    </w:p>
    <w:p w:rsidR="006408E2" w:rsidRPr="006408E2" w:rsidRDefault="006408E2" w:rsidP="006408E2">
      <w:pPr>
        <w:numPr>
          <w:ilvl w:val="0"/>
          <w:numId w:val="37"/>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Changes of representation on Board from partner organisations:</w:t>
      </w:r>
    </w:p>
    <w:p w:rsidR="006408E2" w:rsidRPr="006408E2" w:rsidRDefault="006408E2" w:rsidP="006408E2">
      <w:pPr>
        <w:numPr>
          <w:ilvl w:val="0"/>
          <w:numId w:val="38"/>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Gwent Police - Julian Williams for Jeff Farrar </w:t>
      </w:r>
    </w:p>
    <w:p w:rsidR="006408E2" w:rsidRPr="006408E2" w:rsidRDefault="006408E2" w:rsidP="006408E2">
      <w:pPr>
        <w:numPr>
          <w:ilvl w:val="0"/>
          <w:numId w:val="38"/>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Public Health Wales – Dr Sarah Aitken for Dr Gill Richardson</w:t>
      </w:r>
    </w:p>
    <w:p w:rsidR="006408E2" w:rsidRDefault="006408E2" w:rsidP="00EC080C">
      <w:pPr>
        <w:numPr>
          <w:ilvl w:val="0"/>
          <w:numId w:val="38"/>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Aneurin Bevan University Health Board – Phil Robson for David </w:t>
      </w:r>
      <w:r w:rsidRPr="00EC080C">
        <w:rPr>
          <w:rFonts w:ascii="Arial" w:eastAsia="Times New Roman" w:hAnsi="Arial" w:cs="Arial"/>
          <w:sz w:val="24"/>
          <w:szCs w:val="24"/>
          <w:lang w:eastAsia="en-GB"/>
        </w:rPr>
        <w:t>Jenkins</w:t>
      </w:r>
    </w:p>
    <w:p w:rsidR="00EC080C" w:rsidRDefault="00EC080C" w:rsidP="00EC080C">
      <w:pPr>
        <w:spacing w:after="0" w:line="240" w:lineRule="auto"/>
        <w:rPr>
          <w:rFonts w:ascii="Arial" w:eastAsia="Times New Roman" w:hAnsi="Arial" w:cs="Arial"/>
          <w:sz w:val="24"/>
          <w:szCs w:val="24"/>
          <w:lang w:eastAsia="en-GB"/>
        </w:rPr>
      </w:pPr>
    </w:p>
    <w:p w:rsidR="00EC080C" w:rsidRDefault="00EC080C" w:rsidP="00EC08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above changes were noted by PSB.</w:t>
      </w:r>
    </w:p>
    <w:p w:rsidR="00EC080C" w:rsidRPr="00EC080C" w:rsidRDefault="00EC080C" w:rsidP="00EC080C">
      <w:pPr>
        <w:spacing w:after="0" w:line="240" w:lineRule="auto"/>
        <w:rPr>
          <w:rFonts w:ascii="Arial" w:eastAsia="Times New Roman" w:hAnsi="Arial" w:cs="Arial"/>
          <w:sz w:val="24"/>
          <w:szCs w:val="24"/>
          <w:lang w:eastAsia="en-GB"/>
        </w:rPr>
      </w:pPr>
    </w:p>
    <w:p w:rsidR="006408E2" w:rsidRPr="006408E2" w:rsidRDefault="006408E2" w:rsidP="006408E2">
      <w:pPr>
        <w:numPr>
          <w:ilvl w:val="0"/>
          <w:numId w:val="37"/>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Verbal update on appointment of Managing Director for Blaenau Gwent Council (Chair)</w:t>
      </w:r>
    </w:p>
    <w:p w:rsidR="00B3034A" w:rsidRDefault="00B3034A" w:rsidP="006408E2">
      <w:pPr>
        <w:spacing w:after="0" w:line="240" w:lineRule="auto"/>
        <w:rPr>
          <w:rFonts w:ascii="Arial" w:eastAsia="Times New Roman" w:hAnsi="Arial" w:cs="Arial"/>
          <w:sz w:val="24"/>
          <w:szCs w:val="24"/>
          <w:lang w:eastAsia="en-GB"/>
        </w:rPr>
      </w:pPr>
    </w:p>
    <w:p w:rsidR="006408E2" w:rsidRPr="006408E2" w:rsidRDefault="00B3034A" w:rsidP="006408E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Chair informed the Board of the appointment of Michelle Morris who will be starting her position</w:t>
      </w:r>
      <w:r w:rsidR="001D6593">
        <w:rPr>
          <w:rFonts w:ascii="Arial" w:eastAsia="Times New Roman" w:hAnsi="Arial" w:cs="Arial"/>
          <w:sz w:val="24"/>
          <w:szCs w:val="24"/>
          <w:lang w:eastAsia="en-GB"/>
        </w:rPr>
        <w:t xml:space="preserve"> as Managing Director for Blaenau Gwent Council</w:t>
      </w:r>
      <w:r>
        <w:rPr>
          <w:rFonts w:ascii="Arial" w:eastAsia="Times New Roman" w:hAnsi="Arial" w:cs="Arial"/>
          <w:sz w:val="24"/>
          <w:szCs w:val="24"/>
          <w:lang w:eastAsia="en-GB"/>
        </w:rPr>
        <w:t xml:space="preserve"> in October. </w:t>
      </w:r>
    </w:p>
    <w:p w:rsidR="006408E2" w:rsidRPr="006408E2" w:rsidRDefault="006408E2" w:rsidP="006408E2">
      <w:pPr>
        <w:spacing w:after="0" w:line="240" w:lineRule="auto"/>
        <w:rPr>
          <w:rFonts w:ascii="Arial" w:eastAsia="Times New Roman" w:hAnsi="Arial" w:cs="Arial"/>
          <w:b/>
          <w:sz w:val="24"/>
          <w:szCs w:val="24"/>
          <w:lang w:eastAsia="en-GB"/>
        </w:rPr>
      </w:pPr>
    </w:p>
    <w:p w:rsidR="006408E2" w:rsidRPr="006408E2" w:rsidRDefault="006408E2" w:rsidP="006408E2">
      <w:pPr>
        <w:spacing w:after="0" w:line="240" w:lineRule="auto"/>
        <w:rPr>
          <w:rFonts w:ascii="Arial" w:eastAsia="Times New Roman" w:hAnsi="Arial" w:cs="Arial"/>
          <w:sz w:val="24"/>
          <w:szCs w:val="24"/>
          <w:lang w:eastAsia="en-GB"/>
        </w:rPr>
      </w:pPr>
      <w:r w:rsidRPr="006408E2">
        <w:rPr>
          <w:rFonts w:ascii="Arial" w:eastAsia="Times New Roman" w:hAnsi="Arial" w:cs="Arial"/>
          <w:b/>
          <w:sz w:val="24"/>
          <w:szCs w:val="24"/>
          <w:lang w:eastAsia="en-GB"/>
        </w:rPr>
        <w:t>2.</w:t>
      </w:r>
      <w:r w:rsidRPr="006408E2">
        <w:rPr>
          <w:rFonts w:ascii="Arial" w:eastAsia="Times New Roman" w:hAnsi="Arial" w:cs="Arial"/>
          <w:sz w:val="24"/>
          <w:szCs w:val="24"/>
          <w:lang w:eastAsia="en-GB"/>
        </w:rPr>
        <w:t xml:space="preserve">  </w:t>
      </w:r>
      <w:r w:rsidRPr="006408E2">
        <w:rPr>
          <w:rFonts w:ascii="Arial" w:eastAsia="Times New Roman" w:hAnsi="Arial" w:cs="Arial"/>
          <w:b/>
          <w:sz w:val="24"/>
          <w:szCs w:val="24"/>
          <w:lang w:eastAsia="en-GB"/>
        </w:rPr>
        <w:t xml:space="preserve">Notes of previous meeting </w:t>
      </w:r>
      <w:r w:rsidRPr="006408E2">
        <w:rPr>
          <w:rFonts w:ascii="Arial" w:eastAsia="Times New Roman" w:hAnsi="Arial" w:cs="Arial"/>
          <w:sz w:val="24"/>
          <w:szCs w:val="24"/>
          <w:lang w:eastAsia="en-GB"/>
        </w:rPr>
        <w:t xml:space="preserve">[5 </w:t>
      </w:r>
      <w:proofErr w:type="spellStart"/>
      <w:r w:rsidRPr="006408E2">
        <w:rPr>
          <w:rFonts w:ascii="Arial" w:eastAsia="Times New Roman" w:hAnsi="Arial" w:cs="Arial"/>
          <w:sz w:val="24"/>
          <w:szCs w:val="24"/>
          <w:lang w:eastAsia="en-GB"/>
        </w:rPr>
        <w:t>mins</w:t>
      </w:r>
      <w:proofErr w:type="spellEnd"/>
      <w:r w:rsidRPr="006408E2">
        <w:rPr>
          <w:rFonts w:ascii="Arial" w:eastAsia="Times New Roman" w:hAnsi="Arial" w:cs="Arial"/>
          <w:sz w:val="24"/>
          <w:szCs w:val="24"/>
          <w:lang w:eastAsia="en-GB"/>
        </w:rPr>
        <w:t>] (</w:t>
      </w:r>
      <w:r w:rsidRPr="006408E2">
        <w:rPr>
          <w:rFonts w:ascii="Arial" w:eastAsia="Times New Roman" w:hAnsi="Arial" w:cs="Arial"/>
          <w:i/>
          <w:sz w:val="24"/>
          <w:szCs w:val="24"/>
          <w:lang w:eastAsia="en-GB"/>
        </w:rPr>
        <w:t>papers attached</w:t>
      </w:r>
      <w:r w:rsidRPr="006408E2">
        <w:rPr>
          <w:rFonts w:ascii="Arial" w:eastAsia="Times New Roman" w:hAnsi="Arial" w:cs="Arial"/>
          <w:sz w:val="24"/>
          <w:szCs w:val="24"/>
          <w:lang w:eastAsia="en-GB"/>
        </w:rPr>
        <w:t>)</w:t>
      </w:r>
    </w:p>
    <w:p w:rsidR="006408E2" w:rsidRPr="006408E2" w:rsidRDefault="006408E2" w:rsidP="006408E2">
      <w:pPr>
        <w:spacing w:after="0" w:line="240" w:lineRule="auto"/>
        <w:rPr>
          <w:rFonts w:ascii="Arial" w:eastAsia="Times New Roman" w:hAnsi="Arial" w:cs="Arial"/>
          <w:b/>
          <w:sz w:val="24"/>
          <w:szCs w:val="24"/>
          <w:lang w:eastAsia="en-GB"/>
        </w:rPr>
      </w:pPr>
    </w:p>
    <w:p w:rsidR="006408E2" w:rsidRPr="006408E2" w:rsidRDefault="006408E2" w:rsidP="006408E2">
      <w:pPr>
        <w:spacing w:after="0" w:line="240" w:lineRule="auto"/>
        <w:ind w:left="1134" w:hanging="708"/>
        <w:rPr>
          <w:rFonts w:ascii="Arial" w:eastAsia="Times New Roman" w:hAnsi="Arial" w:cs="Arial"/>
          <w:sz w:val="24"/>
          <w:szCs w:val="24"/>
          <w:lang w:eastAsia="en-GB"/>
        </w:rPr>
      </w:pPr>
      <w:proofErr w:type="gramStart"/>
      <w:r w:rsidRPr="006408E2">
        <w:rPr>
          <w:rFonts w:ascii="Arial" w:eastAsia="Times New Roman" w:hAnsi="Arial" w:cs="Arial"/>
          <w:sz w:val="24"/>
          <w:szCs w:val="24"/>
          <w:lang w:eastAsia="en-GB"/>
        </w:rPr>
        <w:t>a</w:t>
      </w:r>
      <w:proofErr w:type="gramEnd"/>
      <w:r w:rsidRPr="006408E2">
        <w:rPr>
          <w:rFonts w:ascii="Arial" w:eastAsia="Times New Roman" w:hAnsi="Arial" w:cs="Arial"/>
          <w:sz w:val="24"/>
          <w:szCs w:val="24"/>
          <w:lang w:eastAsia="en-GB"/>
        </w:rPr>
        <w:t xml:space="preserve">) </w:t>
      </w:r>
      <w:r w:rsidRPr="006408E2">
        <w:rPr>
          <w:rFonts w:ascii="Arial" w:eastAsia="Times New Roman" w:hAnsi="Arial" w:cs="Arial"/>
          <w:sz w:val="24"/>
          <w:szCs w:val="24"/>
          <w:lang w:eastAsia="en-GB"/>
        </w:rPr>
        <w:tab/>
        <w:t>24</w:t>
      </w:r>
      <w:r w:rsidRPr="006408E2">
        <w:rPr>
          <w:rFonts w:ascii="Arial" w:eastAsia="Times New Roman" w:hAnsi="Arial" w:cs="Arial"/>
          <w:sz w:val="24"/>
          <w:szCs w:val="24"/>
          <w:vertAlign w:val="superscript"/>
          <w:lang w:eastAsia="en-GB"/>
        </w:rPr>
        <w:t>th</w:t>
      </w:r>
      <w:r w:rsidRPr="006408E2">
        <w:rPr>
          <w:rFonts w:ascii="Arial" w:eastAsia="Times New Roman" w:hAnsi="Arial" w:cs="Arial"/>
          <w:sz w:val="24"/>
          <w:szCs w:val="24"/>
          <w:lang w:eastAsia="en-GB"/>
        </w:rPr>
        <w:t xml:space="preserve"> April Special PSB meeting for accuracy </w:t>
      </w:r>
      <w:r w:rsidRPr="006408E2">
        <w:rPr>
          <w:rFonts w:ascii="Arial" w:eastAsia="Times New Roman" w:hAnsi="Arial" w:cs="Arial"/>
          <w:i/>
          <w:sz w:val="24"/>
          <w:szCs w:val="24"/>
          <w:lang w:eastAsia="en-GB"/>
        </w:rPr>
        <w:t>(Chair)</w:t>
      </w:r>
    </w:p>
    <w:p w:rsidR="006408E2" w:rsidRDefault="006408E2" w:rsidP="006408E2">
      <w:pPr>
        <w:spacing w:after="0" w:line="240" w:lineRule="auto"/>
        <w:ind w:left="1134" w:hanging="708"/>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b) </w:t>
      </w:r>
      <w:r w:rsidRPr="006408E2">
        <w:rPr>
          <w:rFonts w:ascii="Arial" w:eastAsia="Times New Roman" w:hAnsi="Arial" w:cs="Arial"/>
          <w:sz w:val="24"/>
          <w:szCs w:val="24"/>
          <w:lang w:eastAsia="en-GB"/>
        </w:rPr>
        <w:tab/>
        <w:t xml:space="preserve">Summary Action Sheet (Bernadette Elias) </w:t>
      </w:r>
    </w:p>
    <w:p w:rsidR="00B3034A" w:rsidRDefault="00B3034A" w:rsidP="00B3034A">
      <w:pPr>
        <w:spacing w:after="0" w:line="240" w:lineRule="auto"/>
        <w:rPr>
          <w:rFonts w:ascii="Arial" w:eastAsia="Times New Roman" w:hAnsi="Arial" w:cs="Arial"/>
          <w:sz w:val="24"/>
          <w:szCs w:val="24"/>
          <w:lang w:eastAsia="en-GB"/>
        </w:rPr>
      </w:pPr>
    </w:p>
    <w:p w:rsidR="00B3034A" w:rsidRPr="006408E2" w:rsidRDefault="00B3034A" w:rsidP="00B3034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were no accuracy points raised and all actions were complete.</w:t>
      </w:r>
    </w:p>
    <w:p w:rsidR="006408E2" w:rsidRPr="006408E2" w:rsidRDefault="006408E2" w:rsidP="00B3034A">
      <w:pPr>
        <w:spacing w:after="120" w:line="240" w:lineRule="auto"/>
        <w:rPr>
          <w:rFonts w:ascii="Arial" w:eastAsia="Times New Roman" w:hAnsi="Arial" w:cs="Arial"/>
          <w:sz w:val="24"/>
          <w:szCs w:val="24"/>
          <w:lang w:eastAsia="en-GB"/>
        </w:rPr>
      </w:pPr>
    </w:p>
    <w:p w:rsidR="006408E2" w:rsidRPr="006408E2" w:rsidRDefault="006408E2" w:rsidP="006408E2">
      <w:pPr>
        <w:spacing w:after="0" w:line="240" w:lineRule="auto"/>
        <w:rPr>
          <w:rFonts w:ascii="Arial" w:eastAsia="Times New Roman" w:hAnsi="Arial" w:cs="Arial"/>
          <w:b/>
          <w:i/>
          <w:sz w:val="24"/>
          <w:szCs w:val="24"/>
          <w:lang w:eastAsia="en-GB"/>
        </w:rPr>
      </w:pPr>
      <w:r w:rsidRPr="006408E2">
        <w:rPr>
          <w:rFonts w:ascii="Arial" w:eastAsia="Times New Roman" w:hAnsi="Arial" w:cs="Arial"/>
          <w:b/>
          <w:sz w:val="24"/>
          <w:szCs w:val="24"/>
          <w:lang w:eastAsia="en-GB"/>
        </w:rPr>
        <w:t xml:space="preserve">3. </w:t>
      </w:r>
      <w:r w:rsidRPr="00A605E6">
        <w:rPr>
          <w:rFonts w:ascii="Arial" w:eastAsia="Times New Roman" w:hAnsi="Arial" w:cs="Arial"/>
          <w:b/>
          <w:i/>
          <w:sz w:val="24"/>
          <w:szCs w:val="24"/>
          <w:lang w:eastAsia="en-GB"/>
        </w:rPr>
        <w:t>Next steps for Blaenau Gwent Well-being Planning –round table discussion</w:t>
      </w:r>
    </w:p>
    <w:p w:rsidR="006408E2" w:rsidRPr="006408E2" w:rsidRDefault="006408E2" w:rsidP="006408E2">
      <w:pPr>
        <w:spacing w:after="120" w:line="240" w:lineRule="auto"/>
        <w:ind w:left="709" w:hanging="709"/>
        <w:rPr>
          <w:rFonts w:ascii="Arial" w:eastAsia="Times New Roman" w:hAnsi="Arial" w:cs="Arial"/>
          <w:sz w:val="24"/>
          <w:szCs w:val="24"/>
          <w:lang w:eastAsia="en-GB"/>
        </w:rPr>
      </w:pPr>
    </w:p>
    <w:p w:rsidR="006408E2" w:rsidRPr="006408E2" w:rsidRDefault="006408E2" w:rsidP="006408E2">
      <w:pPr>
        <w:spacing w:after="120" w:line="240" w:lineRule="auto"/>
        <w:ind w:left="709" w:hanging="709"/>
        <w:rPr>
          <w:rFonts w:ascii="Arial" w:eastAsia="Times New Roman" w:hAnsi="Arial" w:cs="Arial"/>
          <w:b/>
          <w:sz w:val="24"/>
          <w:szCs w:val="24"/>
          <w:lang w:eastAsia="en-GB"/>
        </w:rPr>
      </w:pPr>
      <w:r w:rsidRPr="006408E2">
        <w:rPr>
          <w:rFonts w:ascii="Arial" w:eastAsia="Times New Roman" w:hAnsi="Arial" w:cs="Arial"/>
          <w:b/>
          <w:sz w:val="24"/>
          <w:szCs w:val="24"/>
          <w:lang w:eastAsia="en-GB"/>
        </w:rPr>
        <w:tab/>
        <w:t xml:space="preserve">For information and context </w:t>
      </w:r>
      <w:r w:rsidRPr="006408E2">
        <w:rPr>
          <w:rFonts w:ascii="Arial" w:eastAsia="Times New Roman" w:hAnsi="Arial" w:cs="Arial"/>
          <w:sz w:val="24"/>
          <w:szCs w:val="24"/>
          <w:lang w:eastAsia="en-GB"/>
        </w:rPr>
        <w:t xml:space="preserve">(Stephen Gillingham) [15 </w:t>
      </w:r>
      <w:proofErr w:type="spellStart"/>
      <w:r w:rsidRPr="006408E2">
        <w:rPr>
          <w:rFonts w:ascii="Arial" w:eastAsia="Times New Roman" w:hAnsi="Arial" w:cs="Arial"/>
          <w:sz w:val="24"/>
          <w:szCs w:val="24"/>
          <w:lang w:eastAsia="en-GB"/>
        </w:rPr>
        <w:t>mins</w:t>
      </w:r>
      <w:proofErr w:type="spellEnd"/>
      <w:r w:rsidRPr="006408E2">
        <w:rPr>
          <w:rFonts w:ascii="Arial" w:eastAsia="Times New Roman" w:hAnsi="Arial" w:cs="Arial"/>
          <w:sz w:val="24"/>
          <w:szCs w:val="24"/>
          <w:lang w:eastAsia="en-GB"/>
        </w:rPr>
        <w:t>]</w:t>
      </w:r>
    </w:p>
    <w:p w:rsidR="006408E2" w:rsidRPr="00A605E6" w:rsidRDefault="006408E2" w:rsidP="00A605E6">
      <w:pPr>
        <w:pStyle w:val="ListParagraph"/>
        <w:numPr>
          <w:ilvl w:val="0"/>
          <w:numId w:val="40"/>
        </w:numPr>
        <w:spacing w:after="0" w:line="240" w:lineRule="auto"/>
        <w:rPr>
          <w:rFonts w:ascii="Arial" w:eastAsia="Times New Roman" w:hAnsi="Arial" w:cs="Arial"/>
          <w:sz w:val="24"/>
          <w:szCs w:val="24"/>
          <w:lang w:eastAsia="en-GB"/>
        </w:rPr>
      </w:pPr>
      <w:r w:rsidRPr="00A605E6">
        <w:rPr>
          <w:rFonts w:ascii="Arial" w:eastAsia="Times New Roman" w:hAnsi="Arial" w:cs="Arial"/>
          <w:sz w:val="24"/>
          <w:szCs w:val="24"/>
          <w:lang w:eastAsia="en-GB"/>
        </w:rPr>
        <w:t>‘Indicative priorities for setting draft local well-being objectives’ agreed by PSB in June 2017 (</w:t>
      </w:r>
      <w:r w:rsidRPr="00A605E6">
        <w:rPr>
          <w:rFonts w:ascii="Arial" w:eastAsia="Times New Roman" w:hAnsi="Arial" w:cs="Arial"/>
          <w:i/>
          <w:sz w:val="24"/>
          <w:szCs w:val="24"/>
          <w:lang w:eastAsia="en-GB"/>
        </w:rPr>
        <w:t>document attached</w:t>
      </w:r>
      <w:r w:rsidRPr="00A605E6">
        <w:rPr>
          <w:rFonts w:ascii="Arial" w:eastAsia="Times New Roman" w:hAnsi="Arial" w:cs="Arial"/>
          <w:sz w:val="24"/>
          <w:szCs w:val="24"/>
          <w:lang w:eastAsia="en-GB"/>
        </w:rPr>
        <w:t>)</w:t>
      </w:r>
    </w:p>
    <w:p w:rsidR="00A605E6" w:rsidRDefault="00A605E6" w:rsidP="00A605E6">
      <w:pPr>
        <w:spacing w:after="0" w:line="240" w:lineRule="auto"/>
        <w:rPr>
          <w:rFonts w:ascii="Arial" w:eastAsia="Times New Roman" w:hAnsi="Arial" w:cs="Arial"/>
          <w:sz w:val="24"/>
          <w:szCs w:val="24"/>
          <w:lang w:eastAsia="en-GB"/>
        </w:rPr>
      </w:pPr>
    </w:p>
    <w:p w:rsidR="00F27FD6" w:rsidRDefault="002E5D0A" w:rsidP="00A605E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SG gave an overview of the priorities</w:t>
      </w:r>
      <w:r w:rsidR="001D2DE1">
        <w:rPr>
          <w:rFonts w:ascii="Arial" w:eastAsia="Times New Roman" w:hAnsi="Arial" w:cs="Arial"/>
          <w:sz w:val="24"/>
          <w:szCs w:val="24"/>
          <w:lang w:eastAsia="en-GB"/>
        </w:rPr>
        <w:t xml:space="preserve"> for setting the draft local well-being objectives</w:t>
      </w:r>
      <w:r w:rsidR="001A2AF7">
        <w:rPr>
          <w:rFonts w:ascii="Arial" w:eastAsia="Times New Roman" w:hAnsi="Arial" w:cs="Arial"/>
          <w:sz w:val="24"/>
          <w:szCs w:val="24"/>
          <w:lang w:eastAsia="en-GB"/>
        </w:rPr>
        <w:t xml:space="preserve"> which</w:t>
      </w:r>
      <w:r>
        <w:rPr>
          <w:rFonts w:ascii="Arial" w:eastAsia="Times New Roman" w:hAnsi="Arial" w:cs="Arial"/>
          <w:sz w:val="24"/>
          <w:szCs w:val="24"/>
          <w:lang w:eastAsia="en-GB"/>
        </w:rPr>
        <w:t xml:space="preserve"> </w:t>
      </w:r>
      <w:r w:rsidR="001D2DE1">
        <w:rPr>
          <w:rFonts w:ascii="Arial" w:eastAsia="Times New Roman" w:hAnsi="Arial" w:cs="Arial"/>
          <w:sz w:val="24"/>
          <w:szCs w:val="24"/>
          <w:lang w:eastAsia="en-GB"/>
        </w:rPr>
        <w:t>w</w:t>
      </w:r>
      <w:r w:rsidR="001A2AF7">
        <w:rPr>
          <w:rFonts w:ascii="Arial" w:eastAsia="Times New Roman" w:hAnsi="Arial" w:cs="Arial"/>
          <w:sz w:val="24"/>
          <w:szCs w:val="24"/>
          <w:lang w:eastAsia="en-GB"/>
        </w:rPr>
        <w:t>ere</w:t>
      </w:r>
      <w:r>
        <w:rPr>
          <w:rFonts w:ascii="Arial" w:eastAsia="Times New Roman" w:hAnsi="Arial" w:cs="Arial"/>
          <w:sz w:val="24"/>
          <w:szCs w:val="24"/>
          <w:lang w:eastAsia="en-GB"/>
        </w:rPr>
        <w:t xml:space="preserve"> agree</w:t>
      </w:r>
      <w:r w:rsidR="001D2DE1">
        <w:rPr>
          <w:rFonts w:ascii="Arial" w:eastAsia="Times New Roman" w:hAnsi="Arial" w:cs="Arial"/>
          <w:sz w:val="24"/>
          <w:szCs w:val="24"/>
          <w:lang w:eastAsia="en-GB"/>
        </w:rPr>
        <w:t>d</w:t>
      </w:r>
      <w:r>
        <w:rPr>
          <w:rFonts w:ascii="Arial" w:eastAsia="Times New Roman" w:hAnsi="Arial" w:cs="Arial"/>
          <w:sz w:val="24"/>
          <w:szCs w:val="24"/>
          <w:lang w:eastAsia="en-GB"/>
        </w:rPr>
        <w:t xml:space="preserve"> in June </w:t>
      </w:r>
      <w:r w:rsidR="001D2DE1">
        <w:rPr>
          <w:rFonts w:ascii="Arial" w:eastAsia="Times New Roman" w:hAnsi="Arial" w:cs="Arial"/>
          <w:sz w:val="24"/>
          <w:szCs w:val="24"/>
          <w:lang w:eastAsia="en-GB"/>
        </w:rPr>
        <w:t xml:space="preserve">and asked the Board if they believe that 14 indicative priorities is a feasible amount of priorities to focus on. The Board agreed that carrying out a detailed analysis on 14 priorities will be a huge task and that </w:t>
      </w:r>
      <w:r w:rsidR="00F27FD6">
        <w:rPr>
          <w:rFonts w:ascii="Arial" w:eastAsia="Times New Roman" w:hAnsi="Arial" w:cs="Arial"/>
          <w:sz w:val="24"/>
          <w:szCs w:val="24"/>
          <w:lang w:eastAsia="en-GB"/>
        </w:rPr>
        <w:t xml:space="preserve">a </w:t>
      </w:r>
      <w:r w:rsidR="001D2DE1">
        <w:rPr>
          <w:rFonts w:ascii="Arial" w:eastAsia="Times New Roman" w:hAnsi="Arial" w:cs="Arial"/>
          <w:sz w:val="24"/>
          <w:szCs w:val="24"/>
          <w:lang w:eastAsia="en-GB"/>
        </w:rPr>
        <w:t xml:space="preserve">discussion </w:t>
      </w:r>
      <w:r w:rsidR="00F27FD6">
        <w:rPr>
          <w:rFonts w:ascii="Arial" w:eastAsia="Times New Roman" w:hAnsi="Arial" w:cs="Arial"/>
          <w:sz w:val="24"/>
          <w:szCs w:val="24"/>
          <w:lang w:eastAsia="en-GB"/>
        </w:rPr>
        <w:t>on how this should be approached needs consideration.</w:t>
      </w:r>
      <w:r w:rsidR="001D2DE1">
        <w:rPr>
          <w:rFonts w:ascii="Arial" w:eastAsia="Times New Roman" w:hAnsi="Arial" w:cs="Arial"/>
          <w:sz w:val="24"/>
          <w:szCs w:val="24"/>
          <w:lang w:eastAsia="en-GB"/>
        </w:rPr>
        <w:t xml:space="preserve"> </w:t>
      </w:r>
    </w:p>
    <w:p w:rsidR="00F27FD6" w:rsidRDefault="00F27FD6" w:rsidP="00A605E6">
      <w:pPr>
        <w:spacing w:after="0" w:line="240" w:lineRule="auto"/>
        <w:rPr>
          <w:rFonts w:ascii="Arial" w:eastAsia="Times New Roman" w:hAnsi="Arial" w:cs="Arial"/>
          <w:sz w:val="24"/>
          <w:szCs w:val="24"/>
          <w:lang w:eastAsia="en-GB"/>
        </w:rPr>
      </w:pPr>
    </w:p>
    <w:p w:rsidR="00F27FD6" w:rsidRDefault="001D2DE1" w:rsidP="00A605E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w:t>
      </w:r>
      <w:r w:rsidR="00F27FD6">
        <w:rPr>
          <w:rFonts w:ascii="Arial" w:eastAsia="Times New Roman" w:hAnsi="Arial" w:cs="Arial"/>
          <w:sz w:val="24"/>
          <w:szCs w:val="24"/>
          <w:lang w:eastAsia="en-GB"/>
        </w:rPr>
        <w:t>agreed the following</w:t>
      </w:r>
      <w:r>
        <w:rPr>
          <w:rFonts w:ascii="Arial" w:eastAsia="Times New Roman" w:hAnsi="Arial" w:cs="Arial"/>
          <w:sz w:val="24"/>
          <w:szCs w:val="24"/>
          <w:lang w:eastAsia="en-GB"/>
        </w:rPr>
        <w:t xml:space="preserve"> </w:t>
      </w:r>
      <w:r w:rsidR="00F27FD6">
        <w:rPr>
          <w:rFonts w:ascii="Arial" w:eastAsia="Times New Roman" w:hAnsi="Arial" w:cs="Arial"/>
          <w:sz w:val="24"/>
          <w:szCs w:val="24"/>
          <w:lang w:eastAsia="en-GB"/>
        </w:rPr>
        <w:t>areas to be considered as part of its approach:</w:t>
      </w:r>
    </w:p>
    <w:p w:rsidR="00B02604" w:rsidRPr="00B02604" w:rsidRDefault="00F27FD6" w:rsidP="00B02604">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Initial response analysis findings from the PSB Stakeholder Workshop to determine levels of activity (where are areas strong or weak) against each of the priority areas to </w:t>
      </w:r>
      <w:r w:rsidR="00B02604">
        <w:rPr>
          <w:rFonts w:ascii="Arial" w:eastAsia="Times New Roman" w:hAnsi="Arial" w:cs="Arial"/>
          <w:sz w:val="24"/>
          <w:szCs w:val="24"/>
          <w:lang w:eastAsia="en-GB"/>
        </w:rPr>
        <w:t>inform where the focus for PSB</w:t>
      </w:r>
      <w:r>
        <w:rPr>
          <w:rFonts w:ascii="Arial" w:eastAsia="Times New Roman" w:hAnsi="Arial" w:cs="Arial"/>
          <w:sz w:val="24"/>
          <w:szCs w:val="24"/>
          <w:lang w:eastAsia="en-GB"/>
        </w:rPr>
        <w:t xml:space="preserve"> should be;</w:t>
      </w:r>
    </w:p>
    <w:p w:rsidR="00B02604" w:rsidRDefault="00B02604" w:rsidP="00F27FD6">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consider where there are opportunities to align to identified Gwent-wide priorities. For example, current work being undertaken by the Gwent Strategic Well-being Assessment Group to look at Gwent-wide joint-working opportunities. If ‘Adverse Childhood Experiences’ is identified as a Gwent-wide priority then there is potential for an organisation to lead on undertaking the ‘response analysis’ once for all Local Authority areas</w:t>
      </w:r>
      <w:r w:rsidR="0052241A">
        <w:rPr>
          <w:rFonts w:ascii="Arial" w:eastAsia="Times New Roman" w:hAnsi="Arial" w:cs="Arial"/>
          <w:sz w:val="24"/>
          <w:szCs w:val="24"/>
          <w:lang w:eastAsia="en-GB"/>
        </w:rPr>
        <w:t xml:space="preserve"> to avoid duplication of effort</w:t>
      </w:r>
      <w:r>
        <w:rPr>
          <w:rFonts w:ascii="Arial" w:eastAsia="Times New Roman" w:hAnsi="Arial" w:cs="Arial"/>
          <w:sz w:val="24"/>
          <w:szCs w:val="24"/>
          <w:lang w:eastAsia="en-GB"/>
        </w:rPr>
        <w:t>, whilst giving due regard to local need;</w:t>
      </w:r>
    </w:p>
    <w:p w:rsidR="0052241A" w:rsidRDefault="0052241A" w:rsidP="00F27FD6">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consider</w:t>
      </w:r>
      <w:r w:rsidR="00D10A90">
        <w:rPr>
          <w:rFonts w:ascii="Arial" w:eastAsia="Times New Roman" w:hAnsi="Arial" w:cs="Arial"/>
          <w:sz w:val="24"/>
          <w:szCs w:val="24"/>
          <w:lang w:eastAsia="en-GB"/>
        </w:rPr>
        <w:t xml:space="preserve"> regional work and</w:t>
      </w:r>
      <w:r>
        <w:rPr>
          <w:rFonts w:ascii="Arial" w:eastAsia="Times New Roman" w:hAnsi="Arial" w:cs="Arial"/>
          <w:sz w:val="24"/>
          <w:szCs w:val="24"/>
          <w:lang w:eastAsia="en-GB"/>
        </w:rPr>
        <w:t xml:space="preserve"> initiatives such as the S</w:t>
      </w:r>
      <w:r w:rsidR="00FE1DF2">
        <w:rPr>
          <w:rFonts w:ascii="Arial" w:eastAsia="Times New Roman" w:hAnsi="Arial" w:cs="Arial"/>
          <w:sz w:val="24"/>
          <w:szCs w:val="24"/>
          <w:lang w:eastAsia="en-GB"/>
        </w:rPr>
        <w:t xml:space="preserve">outh Wales Valleys ‘Task Force’, Regional Planning Boards to see </w:t>
      </w:r>
      <w:r>
        <w:rPr>
          <w:rFonts w:ascii="Arial" w:eastAsia="Times New Roman" w:hAnsi="Arial" w:cs="Arial"/>
          <w:sz w:val="24"/>
          <w:szCs w:val="24"/>
          <w:lang w:eastAsia="en-GB"/>
        </w:rPr>
        <w:t>whether there are opportunities for alignment to avoid duplication;</w:t>
      </w:r>
    </w:p>
    <w:p w:rsidR="00B02604" w:rsidRDefault="00B02604" w:rsidP="00F27FD6">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w:t>
      </w:r>
      <w:r w:rsidR="0052241A">
        <w:rPr>
          <w:rFonts w:ascii="Arial" w:eastAsia="Times New Roman" w:hAnsi="Arial" w:cs="Arial"/>
          <w:sz w:val="24"/>
          <w:szCs w:val="24"/>
          <w:lang w:eastAsia="en-GB"/>
        </w:rPr>
        <w:t xml:space="preserve"> consider</w:t>
      </w:r>
      <w:r>
        <w:rPr>
          <w:rFonts w:ascii="Arial" w:eastAsia="Times New Roman" w:hAnsi="Arial" w:cs="Arial"/>
          <w:sz w:val="24"/>
          <w:szCs w:val="24"/>
          <w:lang w:eastAsia="en-GB"/>
        </w:rPr>
        <w:t xml:space="preserve"> </w:t>
      </w:r>
      <w:r w:rsidR="0052241A">
        <w:rPr>
          <w:rFonts w:ascii="Arial" w:eastAsia="Times New Roman" w:hAnsi="Arial" w:cs="Arial"/>
          <w:sz w:val="24"/>
          <w:szCs w:val="24"/>
          <w:lang w:eastAsia="en-GB"/>
        </w:rPr>
        <w:t>taking forward specific research that focuses on ‘place’ and</w:t>
      </w:r>
      <w:r>
        <w:rPr>
          <w:rFonts w:ascii="Arial" w:eastAsia="Times New Roman" w:hAnsi="Arial" w:cs="Arial"/>
          <w:sz w:val="24"/>
          <w:szCs w:val="24"/>
          <w:lang w:eastAsia="en-GB"/>
        </w:rPr>
        <w:t xml:space="preserve"> </w:t>
      </w:r>
      <w:r w:rsidR="0052241A">
        <w:rPr>
          <w:rFonts w:ascii="Arial" w:eastAsia="Times New Roman" w:hAnsi="Arial" w:cs="Arial"/>
          <w:sz w:val="24"/>
          <w:szCs w:val="24"/>
          <w:lang w:eastAsia="en-GB"/>
        </w:rPr>
        <w:t>identifies geographical areas of interest.</w:t>
      </w:r>
    </w:p>
    <w:p w:rsidR="0052241A" w:rsidRDefault="0052241A" w:rsidP="0052241A">
      <w:pPr>
        <w:spacing w:after="0" w:line="240" w:lineRule="auto"/>
        <w:rPr>
          <w:rFonts w:ascii="Arial" w:eastAsia="Times New Roman" w:hAnsi="Arial" w:cs="Arial"/>
          <w:sz w:val="24"/>
          <w:szCs w:val="24"/>
          <w:lang w:eastAsia="en-GB"/>
        </w:rPr>
      </w:pPr>
    </w:p>
    <w:p w:rsidR="0052241A" w:rsidRPr="0052241A" w:rsidRDefault="0052241A" w:rsidP="0052241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also agreed to creating a specific objective which centres </w:t>
      </w:r>
      <w:r w:rsidR="00272F74">
        <w:rPr>
          <w:rFonts w:ascii="Arial" w:eastAsia="Times New Roman" w:hAnsi="Arial" w:cs="Arial"/>
          <w:sz w:val="24"/>
          <w:szCs w:val="24"/>
          <w:lang w:eastAsia="en-GB"/>
        </w:rPr>
        <w:t>on</w:t>
      </w:r>
      <w:r>
        <w:rPr>
          <w:rFonts w:ascii="Arial" w:eastAsia="Times New Roman" w:hAnsi="Arial" w:cs="Arial"/>
          <w:sz w:val="24"/>
          <w:szCs w:val="24"/>
          <w:lang w:eastAsia="en-GB"/>
        </w:rPr>
        <w:t xml:space="preserve"> developing and strengthening the culture of</w:t>
      </w:r>
      <w:r w:rsidR="00272F74">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PSB in line with the ethos of the Act.</w:t>
      </w:r>
    </w:p>
    <w:p w:rsidR="00B02604" w:rsidRPr="00B02604" w:rsidRDefault="00B02604" w:rsidP="00B02604">
      <w:pPr>
        <w:spacing w:after="0" w:line="240" w:lineRule="auto"/>
        <w:rPr>
          <w:rFonts w:ascii="Arial" w:eastAsia="Times New Roman" w:hAnsi="Arial" w:cs="Arial"/>
          <w:sz w:val="24"/>
          <w:szCs w:val="24"/>
          <w:lang w:eastAsia="en-GB"/>
        </w:rPr>
      </w:pPr>
    </w:p>
    <w:p w:rsidR="006408E2" w:rsidRPr="006408E2" w:rsidRDefault="006408E2" w:rsidP="006408E2">
      <w:pPr>
        <w:spacing w:after="0" w:line="240" w:lineRule="auto"/>
        <w:ind w:left="567"/>
        <w:rPr>
          <w:rFonts w:ascii="Arial" w:eastAsia="Times New Roman" w:hAnsi="Arial" w:cs="Arial"/>
          <w:sz w:val="24"/>
          <w:szCs w:val="24"/>
          <w:lang w:eastAsia="en-GB"/>
        </w:rPr>
      </w:pPr>
    </w:p>
    <w:p w:rsidR="006408E2" w:rsidRPr="006408E2" w:rsidRDefault="006408E2" w:rsidP="006408E2">
      <w:pPr>
        <w:spacing w:after="0" w:line="240" w:lineRule="auto"/>
        <w:ind w:left="1134" w:hanging="708"/>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b) </w:t>
      </w:r>
      <w:r w:rsidRPr="006408E2">
        <w:rPr>
          <w:rFonts w:ascii="Arial" w:eastAsia="Times New Roman" w:hAnsi="Arial" w:cs="Arial"/>
          <w:sz w:val="24"/>
          <w:szCs w:val="24"/>
          <w:lang w:eastAsia="en-GB"/>
        </w:rPr>
        <w:tab/>
        <w:t xml:space="preserve">PSB Stakeholder Event to further develop the indicative priority areas </w:t>
      </w:r>
    </w:p>
    <w:p w:rsidR="006408E2" w:rsidRDefault="006408E2" w:rsidP="006408E2">
      <w:pPr>
        <w:spacing w:after="0" w:line="240" w:lineRule="auto"/>
        <w:ind w:left="1134"/>
        <w:rPr>
          <w:rFonts w:ascii="Arial" w:eastAsia="Times New Roman" w:hAnsi="Arial" w:cs="Arial"/>
          <w:sz w:val="24"/>
          <w:szCs w:val="24"/>
          <w:lang w:eastAsia="en-GB"/>
        </w:rPr>
      </w:pPr>
      <w:proofErr w:type="gramStart"/>
      <w:r w:rsidRPr="006408E2">
        <w:rPr>
          <w:rFonts w:ascii="Arial" w:eastAsia="Times New Roman" w:hAnsi="Arial" w:cs="Arial"/>
          <w:sz w:val="24"/>
          <w:szCs w:val="24"/>
          <w:lang w:eastAsia="en-GB"/>
        </w:rPr>
        <w:t>held</w:t>
      </w:r>
      <w:proofErr w:type="gramEnd"/>
      <w:r w:rsidRPr="006408E2">
        <w:rPr>
          <w:rFonts w:ascii="Arial" w:eastAsia="Times New Roman" w:hAnsi="Arial" w:cs="Arial"/>
          <w:sz w:val="24"/>
          <w:szCs w:val="24"/>
          <w:lang w:eastAsia="en-GB"/>
        </w:rPr>
        <w:t xml:space="preserve"> on 13</w:t>
      </w:r>
      <w:r w:rsidR="00D0738F" w:rsidRPr="00D0738F">
        <w:rPr>
          <w:rFonts w:ascii="Arial" w:eastAsia="Times New Roman" w:hAnsi="Arial" w:cs="Arial"/>
          <w:sz w:val="24"/>
          <w:szCs w:val="24"/>
          <w:vertAlign w:val="superscript"/>
          <w:lang w:eastAsia="en-GB"/>
        </w:rPr>
        <w:t>th</w:t>
      </w:r>
      <w:r w:rsidRPr="006408E2">
        <w:rPr>
          <w:rFonts w:ascii="Arial" w:eastAsia="Times New Roman" w:hAnsi="Arial" w:cs="Arial"/>
          <w:sz w:val="24"/>
          <w:szCs w:val="24"/>
          <w:lang w:eastAsia="en-GB"/>
        </w:rPr>
        <w:t xml:space="preserve"> July</w:t>
      </w:r>
    </w:p>
    <w:p w:rsidR="001A2AF7" w:rsidRPr="006408E2" w:rsidRDefault="001A2AF7" w:rsidP="006408E2">
      <w:pPr>
        <w:spacing w:after="0" w:line="240" w:lineRule="auto"/>
        <w:ind w:left="1134"/>
        <w:rPr>
          <w:rFonts w:ascii="Arial" w:eastAsia="Times New Roman" w:hAnsi="Arial" w:cs="Arial"/>
          <w:sz w:val="24"/>
          <w:szCs w:val="24"/>
          <w:lang w:eastAsia="en-GB"/>
        </w:rPr>
      </w:pPr>
    </w:p>
    <w:p w:rsidR="006408E2" w:rsidRPr="001D2DE1" w:rsidRDefault="006408E2" w:rsidP="001D2DE1">
      <w:pPr>
        <w:pStyle w:val="ListParagraph"/>
        <w:numPr>
          <w:ilvl w:val="0"/>
          <w:numId w:val="41"/>
        </w:numPr>
        <w:spacing w:after="0" w:line="240" w:lineRule="auto"/>
        <w:rPr>
          <w:rFonts w:ascii="Arial" w:eastAsia="Times New Roman" w:hAnsi="Arial" w:cs="Arial"/>
          <w:sz w:val="24"/>
          <w:szCs w:val="24"/>
          <w:lang w:eastAsia="en-GB"/>
        </w:rPr>
      </w:pPr>
      <w:r w:rsidRPr="001D2DE1">
        <w:rPr>
          <w:rFonts w:ascii="Arial" w:eastAsia="Times New Roman" w:hAnsi="Arial" w:cs="Arial"/>
          <w:sz w:val="24"/>
          <w:szCs w:val="24"/>
          <w:lang w:eastAsia="en-GB"/>
        </w:rPr>
        <w:lastRenderedPageBreak/>
        <w:t xml:space="preserve">Overview of the Event </w:t>
      </w:r>
    </w:p>
    <w:p w:rsidR="001D2DE1" w:rsidRDefault="001D2DE1" w:rsidP="001D2DE1">
      <w:pPr>
        <w:spacing w:after="0" w:line="240" w:lineRule="auto"/>
        <w:rPr>
          <w:rFonts w:ascii="Arial" w:eastAsia="Times New Roman" w:hAnsi="Arial" w:cs="Arial"/>
          <w:sz w:val="24"/>
          <w:szCs w:val="24"/>
          <w:lang w:eastAsia="en-GB"/>
        </w:rPr>
      </w:pPr>
    </w:p>
    <w:p w:rsidR="001D2DE1" w:rsidRDefault="00272F74" w:rsidP="001D2D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SG</w:t>
      </w:r>
      <w:r w:rsidR="00BF7239">
        <w:rPr>
          <w:rFonts w:ascii="Arial" w:eastAsia="Times New Roman" w:hAnsi="Arial" w:cs="Arial"/>
          <w:sz w:val="24"/>
          <w:szCs w:val="24"/>
          <w:lang w:eastAsia="en-GB"/>
        </w:rPr>
        <w:t xml:space="preserve"> gave a</w:t>
      </w:r>
      <w:r w:rsidR="00496CAA">
        <w:rPr>
          <w:rFonts w:ascii="Arial" w:eastAsia="Times New Roman" w:hAnsi="Arial" w:cs="Arial"/>
          <w:sz w:val="24"/>
          <w:szCs w:val="24"/>
          <w:lang w:eastAsia="en-GB"/>
        </w:rPr>
        <w:t>n overview o</w:t>
      </w:r>
      <w:r w:rsidR="00A90E21">
        <w:rPr>
          <w:rFonts w:ascii="Arial" w:eastAsia="Times New Roman" w:hAnsi="Arial" w:cs="Arial"/>
          <w:sz w:val="24"/>
          <w:szCs w:val="24"/>
          <w:lang w:eastAsia="en-GB"/>
        </w:rPr>
        <w:t>f the PSB Stakeholder event</w:t>
      </w:r>
      <w:r>
        <w:rPr>
          <w:rFonts w:ascii="Arial" w:eastAsia="Times New Roman" w:hAnsi="Arial" w:cs="Arial"/>
          <w:sz w:val="24"/>
          <w:szCs w:val="24"/>
          <w:lang w:eastAsia="en-GB"/>
        </w:rPr>
        <w:t>.</w:t>
      </w:r>
      <w:r w:rsidR="00FA3346">
        <w:rPr>
          <w:rFonts w:ascii="Arial" w:eastAsia="Times New Roman" w:hAnsi="Arial" w:cs="Arial"/>
          <w:sz w:val="24"/>
          <w:szCs w:val="24"/>
          <w:lang w:eastAsia="en-GB"/>
        </w:rPr>
        <w:t xml:space="preserve"> </w:t>
      </w:r>
      <w:r>
        <w:rPr>
          <w:rFonts w:ascii="Arial" w:eastAsia="Times New Roman" w:hAnsi="Arial" w:cs="Arial"/>
          <w:sz w:val="24"/>
          <w:szCs w:val="24"/>
          <w:lang w:eastAsia="en-GB"/>
        </w:rPr>
        <w:t>I</w:t>
      </w:r>
      <w:r w:rsidR="00BF7239">
        <w:rPr>
          <w:rFonts w:ascii="Arial" w:eastAsia="Times New Roman" w:hAnsi="Arial" w:cs="Arial"/>
          <w:sz w:val="24"/>
          <w:szCs w:val="24"/>
          <w:lang w:eastAsia="en-GB"/>
        </w:rPr>
        <w:t xml:space="preserve">nformation from the event will be refined and distributed to PSB </w:t>
      </w:r>
      <w:r w:rsidR="00912A1E">
        <w:rPr>
          <w:rFonts w:ascii="Arial" w:eastAsia="Times New Roman" w:hAnsi="Arial" w:cs="Arial"/>
          <w:sz w:val="24"/>
          <w:szCs w:val="24"/>
          <w:lang w:eastAsia="en-GB"/>
        </w:rPr>
        <w:t>members as soon as possible</w:t>
      </w:r>
      <w:r w:rsidR="00BF7239">
        <w:rPr>
          <w:rFonts w:ascii="Arial" w:eastAsia="Times New Roman" w:hAnsi="Arial" w:cs="Arial"/>
          <w:sz w:val="24"/>
          <w:szCs w:val="24"/>
          <w:lang w:eastAsia="en-GB"/>
        </w:rPr>
        <w:t>.</w:t>
      </w:r>
      <w:r w:rsidR="00912A1E">
        <w:rPr>
          <w:rFonts w:ascii="Arial" w:eastAsia="Times New Roman" w:hAnsi="Arial" w:cs="Arial"/>
          <w:sz w:val="24"/>
          <w:szCs w:val="24"/>
          <w:lang w:eastAsia="en-GB"/>
        </w:rPr>
        <w:t xml:space="preserve"> </w:t>
      </w:r>
      <w:r w:rsidR="00FA3346">
        <w:rPr>
          <w:rFonts w:ascii="Arial" w:eastAsia="Times New Roman" w:hAnsi="Arial" w:cs="Arial"/>
          <w:sz w:val="24"/>
          <w:szCs w:val="24"/>
          <w:lang w:eastAsia="en-GB"/>
        </w:rPr>
        <w:t>The</w:t>
      </w:r>
      <w:r>
        <w:rPr>
          <w:rFonts w:ascii="Arial" w:eastAsia="Times New Roman" w:hAnsi="Arial" w:cs="Arial"/>
          <w:sz w:val="24"/>
          <w:szCs w:val="24"/>
          <w:lang w:eastAsia="en-GB"/>
        </w:rPr>
        <w:t xml:space="preserve"> initial response analysis will be used to help the PSB narrow</w:t>
      </w:r>
      <w:r w:rsidR="00FA3346">
        <w:rPr>
          <w:rFonts w:ascii="Arial" w:eastAsia="Times New Roman" w:hAnsi="Arial" w:cs="Arial"/>
          <w:sz w:val="24"/>
          <w:szCs w:val="24"/>
          <w:lang w:eastAsia="en-GB"/>
        </w:rPr>
        <w:t xml:space="preserve"> down the</w:t>
      </w:r>
      <w:r>
        <w:rPr>
          <w:rFonts w:ascii="Arial" w:eastAsia="Times New Roman" w:hAnsi="Arial" w:cs="Arial"/>
          <w:sz w:val="24"/>
          <w:szCs w:val="24"/>
          <w:lang w:eastAsia="en-GB"/>
        </w:rPr>
        <w:t xml:space="preserve"> focus of the ‘indicative’ priority areas</w:t>
      </w:r>
      <w:r w:rsidR="00FA3346">
        <w:rPr>
          <w:rFonts w:ascii="Arial" w:eastAsia="Times New Roman" w:hAnsi="Arial" w:cs="Arial"/>
          <w:sz w:val="24"/>
          <w:szCs w:val="24"/>
          <w:lang w:eastAsia="en-GB"/>
        </w:rPr>
        <w:t>.</w:t>
      </w:r>
    </w:p>
    <w:p w:rsidR="00D14252" w:rsidRDefault="00D14252" w:rsidP="001D2DE1">
      <w:pPr>
        <w:spacing w:after="0" w:line="240" w:lineRule="auto"/>
        <w:rPr>
          <w:rFonts w:ascii="Arial" w:eastAsia="Times New Roman" w:hAnsi="Arial" w:cs="Arial"/>
          <w:sz w:val="24"/>
          <w:szCs w:val="24"/>
          <w:lang w:eastAsia="en-GB"/>
        </w:rPr>
      </w:pPr>
    </w:p>
    <w:p w:rsidR="00D14252" w:rsidRDefault="00D14252" w:rsidP="001D2D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Typing error on the document noted, revised copy to be circulated to the Board</w:t>
      </w:r>
    </w:p>
    <w:p w:rsidR="00FA3346" w:rsidRDefault="00FA3346" w:rsidP="001D2DE1">
      <w:pPr>
        <w:spacing w:after="0" w:line="240" w:lineRule="auto"/>
        <w:rPr>
          <w:rFonts w:ascii="Arial" w:eastAsia="Times New Roman" w:hAnsi="Arial" w:cs="Arial"/>
          <w:sz w:val="24"/>
          <w:szCs w:val="24"/>
          <w:lang w:eastAsia="en-GB"/>
        </w:rPr>
      </w:pPr>
    </w:p>
    <w:p w:rsidR="00FA3346" w:rsidRDefault="00FA3346" w:rsidP="001D2DE1">
      <w:pPr>
        <w:spacing w:after="0" w:line="240" w:lineRule="auto"/>
        <w:rPr>
          <w:rFonts w:ascii="Arial" w:eastAsia="Times New Roman" w:hAnsi="Arial" w:cs="Arial"/>
          <w:sz w:val="24"/>
          <w:szCs w:val="24"/>
          <w:lang w:eastAsia="en-GB"/>
        </w:rPr>
      </w:pPr>
      <w:r w:rsidRPr="00C37B7F">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 </w:t>
      </w:r>
      <w:r w:rsidR="00D14252">
        <w:rPr>
          <w:rFonts w:ascii="Arial" w:eastAsia="Times New Roman" w:hAnsi="Arial" w:cs="Arial"/>
          <w:sz w:val="24"/>
          <w:szCs w:val="24"/>
          <w:lang w:eastAsia="en-GB"/>
        </w:rPr>
        <w:t>PSB Support Team</w:t>
      </w:r>
      <w:r w:rsidR="00272F74">
        <w:rPr>
          <w:rFonts w:ascii="Arial" w:eastAsia="Times New Roman" w:hAnsi="Arial" w:cs="Arial"/>
          <w:sz w:val="24"/>
          <w:szCs w:val="24"/>
          <w:lang w:eastAsia="en-GB"/>
        </w:rPr>
        <w:t xml:space="preserve"> to share findings of initial ‘response’ analysis with the Board when available. </w:t>
      </w:r>
    </w:p>
    <w:p w:rsidR="00D14252" w:rsidRDefault="00D14252" w:rsidP="001D2DE1">
      <w:pPr>
        <w:spacing w:after="0" w:line="240" w:lineRule="auto"/>
        <w:rPr>
          <w:rFonts w:ascii="Arial" w:eastAsia="Times New Roman" w:hAnsi="Arial" w:cs="Arial"/>
          <w:sz w:val="24"/>
          <w:szCs w:val="24"/>
          <w:lang w:eastAsia="en-GB"/>
        </w:rPr>
      </w:pPr>
    </w:p>
    <w:p w:rsidR="00D14252" w:rsidRDefault="00D14252" w:rsidP="001D2DE1">
      <w:pPr>
        <w:spacing w:after="0" w:line="240" w:lineRule="auto"/>
        <w:rPr>
          <w:rFonts w:ascii="Arial" w:eastAsia="Times New Roman" w:hAnsi="Arial" w:cs="Arial"/>
          <w:sz w:val="24"/>
          <w:szCs w:val="24"/>
          <w:lang w:eastAsia="en-GB"/>
        </w:rPr>
      </w:pPr>
      <w:r w:rsidRPr="00D14252">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 PSB Support Team to circulate revised PSB Members Document.</w:t>
      </w:r>
    </w:p>
    <w:p w:rsidR="001D2DE1" w:rsidRPr="001D2DE1" w:rsidRDefault="001D2DE1" w:rsidP="001D2DE1">
      <w:pPr>
        <w:spacing w:after="0" w:line="240" w:lineRule="auto"/>
        <w:rPr>
          <w:rFonts w:ascii="Arial" w:eastAsia="Times New Roman" w:hAnsi="Arial" w:cs="Arial"/>
          <w:sz w:val="24"/>
          <w:szCs w:val="24"/>
          <w:lang w:eastAsia="en-GB"/>
        </w:rPr>
      </w:pPr>
    </w:p>
    <w:p w:rsidR="006408E2" w:rsidRPr="006408E2" w:rsidRDefault="006408E2" w:rsidP="006408E2">
      <w:pPr>
        <w:spacing w:after="0" w:line="240" w:lineRule="auto"/>
        <w:ind w:left="1134" w:hanging="425"/>
        <w:rPr>
          <w:rFonts w:ascii="Arial" w:eastAsia="Times New Roman" w:hAnsi="Arial" w:cs="Arial"/>
          <w:sz w:val="24"/>
          <w:szCs w:val="24"/>
          <w:lang w:eastAsia="en-GB"/>
        </w:rPr>
      </w:pPr>
      <w:r w:rsidRPr="006408E2">
        <w:rPr>
          <w:rFonts w:ascii="Arial" w:eastAsia="Times New Roman" w:hAnsi="Arial" w:cs="Arial"/>
          <w:sz w:val="24"/>
          <w:szCs w:val="24"/>
          <w:lang w:eastAsia="en-GB"/>
        </w:rPr>
        <w:tab/>
      </w:r>
      <w:r w:rsidRPr="006408E2">
        <w:rPr>
          <w:rFonts w:ascii="Arial" w:eastAsia="Times New Roman" w:hAnsi="Arial" w:cs="Arial"/>
          <w:sz w:val="24"/>
          <w:szCs w:val="24"/>
          <w:lang w:eastAsia="en-GB"/>
        </w:rPr>
        <w:tab/>
        <w:t>ii) Short video from member of Blaenau Gwent School Grand Council</w:t>
      </w:r>
    </w:p>
    <w:p w:rsidR="00C37B7F" w:rsidRDefault="006408E2" w:rsidP="00272F74">
      <w:pPr>
        <w:spacing w:after="0" w:line="240" w:lineRule="auto"/>
        <w:ind w:left="709" w:hanging="709"/>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    </w:t>
      </w:r>
    </w:p>
    <w:p w:rsidR="00C37B7F" w:rsidRPr="006408E2" w:rsidRDefault="00C37B7F" w:rsidP="006408E2">
      <w:pPr>
        <w:spacing w:after="0" w:line="240" w:lineRule="auto"/>
        <w:ind w:left="709" w:hanging="709"/>
        <w:rPr>
          <w:rFonts w:ascii="Arial" w:eastAsia="Times New Roman" w:hAnsi="Arial" w:cs="Arial"/>
          <w:i/>
          <w:sz w:val="24"/>
          <w:szCs w:val="24"/>
          <w:lang w:eastAsia="en-GB"/>
        </w:rPr>
      </w:pPr>
      <w:r w:rsidRPr="00C37B7F">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 Send </w:t>
      </w:r>
      <w:r w:rsidR="00272F74">
        <w:rPr>
          <w:rFonts w:ascii="Arial" w:eastAsia="Times New Roman" w:hAnsi="Arial" w:cs="Arial"/>
          <w:sz w:val="24"/>
          <w:szCs w:val="24"/>
          <w:lang w:eastAsia="en-GB"/>
        </w:rPr>
        <w:t>video link</w:t>
      </w:r>
      <w:r>
        <w:rPr>
          <w:rFonts w:ascii="Arial" w:eastAsia="Times New Roman" w:hAnsi="Arial" w:cs="Arial"/>
          <w:sz w:val="24"/>
          <w:szCs w:val="24"/>
          <w:lang w:eastAsia="en-GB"/>
        </w:rPr>
        <w:t xml:space="preserve"> from Blaena</w:t>
      </w:r>
      <w:r w:rsidR="00F23548">
        <w:rPr>
          <w:rFonts w:ascii="Arial" w:eastAsia="Times New Roman" w:hAnsi="Arial" w:cs="Arial"/>
          <w:sz w:val="24"/>
          <w:szCs w:val="24"/>
          <w:lang w:eastAsia="en-GB"/>
        </w:rPr>
        <w:t>u</w:t>
      </w:r>
      <w:r>
        <w:rPr>
          <w:rFonts w:ascii="Arial" w:eastAsia="Times New Roman" w:hAnsi="Arial" w:cs="Arial"/>
          <w:sz w:val="24"/>
          <w:szCs w:val="24"/>
          <w:lang w:eastAsia="en-GB"/>
        </w:rPr>
        <w:t xml:space="preserve"> Gwent School Grand Council to PSB </w:t>
      </w:r>
    </w:p>
    <w:p w:rsidR="006408E2" w:rsidRPr="006408E2" w:rsidRDefault="006408E2" w:rsidP="006408E2">
      <w:pPr>
        <w:spacing w:after="0" w:line="240" w:lineRule="auto"/>
        <w:rPr>
          <w:rFonts w:ascii="Arial" w:eastAsia="Times New Roman" w:hAnsi="Arial" w:cs="Arial"/>
          <w:b/>
          <w:sz w:val="24"/>
          <w:szCs w:val="24"/>
          <w:lang w:eastAsia="en-GB"/>
        </w:rPr>
      </w:pPr>
    </w:p>
    <w:p w:rsidR="006408E2" w:rsidRPr="006408E2" w:rsidRDefault="006408E2" w:rsidP="006408E2">
      <w:pPr>
        <w:spacing w:after="0" w:line="240" w:lineRule="auto"/>
        <w:ind w:firstLine="426"/>
        <w:rPr>
          <w:rFonts w:ascii="Arial" w:eastAsia="Times New Roman" w:hAnsi="Arial" w:cs="Arial"/>
          <w:b/>
          <w:sz w:val="24"/>
          <w:szCs w:val="24"/>
          <w:lang w:eastAsia="en-GB"/>
        </w:rPr>
      </w:pPr>
      <w:r w:rsidRPr="006408E2">
        <w:rPr>
          <w:rFonts w:ascii="Arial" w:eastAsia="Times New Roman" w:hAnsi="Arial" w:cs="Arial"/>
          <w:b/>
          <w:sz w:val="24"/>
          <w:szCs w:val="24"/>
          <w:lang w:eastAsia="en-GB"/>
        </w:rPr>
        <w:t>Discussion Points:</w:t>
      </w:r>
    </w:p>
    <w:p w:rsidR="006408E2" w:rsidRPr="006408E2" w:rsidRDefault="006408E2" w:rsidP="006408E2">
      <w:pPr>
        <w:spacing w:after="0" w:line="240" w:lineRule="auto"/>
        <w:rPr>
          <w:rFonts w:ascii="Arial" w:eastAsia="Times New Roman" w:hAnsi="Arial" w:cs="Arial"/>
          <w:sz w:val="24"/>
          <w:szCs w:val="24"/>
          <w:lang w:eastAsia="en-GB"/>
        </w:rPr>
      </w:pPr>
    </w:p>
    <w:p w:rsidR="006408E2" w:rsidRPr="006408E2" w:rsidRDefault="006408E2" w:rsidP="006408E2">
      <w:pPr>
        <w:spacing w:after="0" w:line="240" w:lineRule="auto"/>
        <w:ind w:left="1134" w:hanging="708"/>
        <w:rPr>
          <w:rFonts w:ascii="Arial" w:eastAsia="Times New Roman" w:hAnsi="Arial" w:cs="Arial"/>
          <w:i/>
          <w:sz w:val="24"/>
          <w:szCs w:val="24"/>
          <w:lang w:eastAsia="en-GB"/>
        </w:rPr>
      </w:pPr>
      <w:r w:rsidRPr="006408E2">
        <w:rPr>
          <w:rFonts w:ascii="Arial" w:eastAsia="Times New Roman" w:hAnsi="Arial" w:cs="Arial"/>
          <w:sz w:val="24"/>
          <w:szCs w:val="24"/>
          <w:lang w:eastAsia="en-GB"/>
        </w:rPr>
        <w:t xml:space="preserve">c) </w:t>
      </w:r>
      <w:r w:rsidRPr="006408E2">
        <w:rPr>
          <w:rFonts w:ascii="Arial" w:eastAsia="Times New Roman" w:hAnsi="Arial" w:cs="Arial"/>
          <w:sz w:val="24"/>
          <w:szCs w:val="24"/>
          <w:lang w:eastAsia="en-GB"/>
        </w:rPr>
        <w:tab/>
        <w:t xml:space="preserve">What analysis or further research would help support the PSB to be able to set their ‘collective’ well-being objectives? [45 </w:t>
      </w:r>
      <w:proofErr w:type="spellStart"/>
      <w:r w:rsidRPr="006408E2">
        <w:rPr>
          <w:rFonts w:ascii="Arial" w:eastAsia="Times New Roman" w:hAnsi="Arial" w:cs="Arial"/>
          <w:sz w:val="24"/>
          <w:szCs w:val="24"/>
          <w:lang w:eastAsia="en-GB"/>
        </w:rPr>
        <w:t>mins</w:t>
      </w:r>
      <w:proofErr w:type="spellEnd"/>
      <w:r w:rsidRPr="006408E2">
        <w:rPr>
          <w:rFonts w:ascii="Arial" w:eastAsia="Times New Roman" w:hAnsi="Arial" w:cs="Arial"/>
          <w:sz w:val="24"/>
          <w:szCs w:val="24"/>
          <w:lang w:eastAsia="en-GB"/>
        </w:rPr>
        <w:t>]</w:t>
      </w:r>
    </w:p>
    <w:p w:rsidR="006408E2" w:rsidRPr="006408E2" w:rsidRDefault="006408E2" w:rsidP="006408E2">
      <w:pPr>
        <w:spacing w:after="0" w:line="240" w:lineRule="auto"/>
        <w:rPr>
          <w:rFonts w:ascii="Arial" w:eastAsia="Times New Roman" w:hAnsi="Arial" w:cs="Arial"/>
          <w:sz w:val="24"/>
          <w:szCs w:val="24"/>
          <w:lang w:eastAsia="en-GB"/>
        </w:rPr>
      </w:pPr>
    </w:p>
    <w:p w:rsidR="006408E2" w:rsidRPr="006408E2" w:rsidRDefault="006408E2" w:rsidP="006408E2">
      <w:pPr>
        <w:spacing w:after="0" w:line="240" w:lineRule="auto"/>
        <w:ind w:left="1418"/>
        <w:rPr>
          <w:rFonts w:ascii="Arial" w:eastAsia="Times New Roman" w:hAnsi="Arial" w:cs="Arial"/>
          <w:i/>
          <w:sz w:val="24"/>
          <w:szCs w:val="24"/>
          <w:lang w:eastAsia="en-GB"/>
        </w:rPr>
      </w:pPr>
      <w:r w:rsidRPr="006408E2">
        <w:rPr>
          <w:rFonts w:ascii="Arial" w:eastAsia="Times New Roman" w:hAnsi="Arial" w:cs="Arial"/>
          <w:i/>
          <w:sz w:val="24"/>
          <w:szCs w:val="24"/>
          <w:lang w:eastAsia="en-GB"/>
        </w:rPr>
        <w:tab/>
      </w:r>
      <w:proofErr w:type="gramStart"/>
      <w:r w:rsidRPr="006408E2">
        <w:rPr>
          <w:rFonts w:ascii="Arial" w:eastAsia="Times New Roman" w:hAnsi="Arial" w:cs="Arial"/>
          <w:i/>
          <w:sz w:val="24"/>
          <w:szCs w:val="24"/>
          <w:lang w:eastAsia="en-GB"/>
        </w:rPr>
        <w:t>Using the indicative priority of Adverse Childhood Experiences [ACES] as an example.</w:t>
      </w:r>
      <w:proofErr w:type="gramEnd"/>
      <w:r w:rsidRPr="006408E2">
        <w:rPr>
          <w:rFonts w:ascii="Arial" w:eastAsia="Times New Roman" w:hAnsi="Arial" w:cs="Arial"/>
          <w:i/>
          <w:sz w:val="24"/>
          <w:szCs w:val="24"/>
          <w:lang w:eastAsia="en-GB"/>
        </w:rPr>
        <w:t xml:space="preserve">  Members will see the feedback from the participants at the event, and are to consider how they would like the next stage of analysis is to be approached e.g. understanding percentage of existing interventions identified which focus on preventative vs reactive approaches . </w:t>
      </w:r>
    </w:p>
    <w:p w:rsidR="006408E2" w:rsidRPr="006408E2" w:rsidRDefault="006408E2" w:rsidP="006408E2">
      <w:pPr>
        <w:spacing w:after="0" w:line="240" w:lineRule="auto"/>
        <w:rPr>
          <w:rFonts w:ascii="Arial" w:eastAsia="Times New Roman" w:hAnsi="Arial" w:cs="Arial"/>
          <w:i/>
          <w:sz w:val="24"/>
          <w:szCs w:val="24"/>
          <w:lang w:eastAsia="en-GB"/>
        </w:rPr>
      </w:pPr>
    </w:p>
    <w:p w:rsidR="006408E2" w:rsidRPr="006408E2" w:rsidRDefault="006408E2" w:rsidP="006408E2">
      <w:pPr>
        <w:spacing w:after="0" w:line="240" w:lineRule="auto"/>
        <w:ind w:left="1418" w:firstLine="22"/>
        <w:rPr>
          <w:rFonts w:ascii="Arial" w:eastAsia="Times New Roman" w:hAnsi="Arial" w:cs="Arial"/>
          <w:i/>
          <w:sz w:val="24"/>
          <w:szCs w:val="24"/>
          <w:lang w:eastAsia="en-GB"/>
        </w:rPr>
      </w:pPr>
      <w:r w:rsidRPr="006408E2">
        <w:rPr>
          <w:rFonts w:ascii="Arial" w:eastAsia="Times New Roman" w:hAnsi="Arial" w:cs="Arial"/>
          <w:i/>
          <w:sz w:val="24"/>
          <w:szCs w:val="24"/>
          <w:lang w:eastAsia="en-GB"/>
        </w:rPr>
        <w:t xml:space="preserve">(Letter from Alyson Francis, Director, ACE Support Hub, </w:t>
      </w:r>
      <w:proofErr w:type="gramStart"/>
      <w:r w:rsidRPr="006408E2">
        <w:rPr>
          <w:rFonts w:ascii="Arial" w:eastAsia="Times New Roman" w:hAnsi="Arial" w:cs="Arial"/>
          <w:i/>
          <w:sz w:val="24"/>
          <w:szCs w:val="24"/>
          <w:lang w:eastAsia="en-GB"/>
        </w:rPr>
        <w:t>Cymru</w:t>
      </w:r>
      <w:proofErr w:type="gramEnd"/>
      <w:r w:rsidRPr="006408E2">
        <w:rPr>
          <w:rFonts w:ascii="Arial" w:eastAsia="Times New Roman" w:hAnsi="Arial" w:cs="Arial"/>
          <w:i/>
          <w:sz w:val="24"/>
          <w:szCs w:val="24"/>
          <w:lang w:eastAsia="en-GB"/>
        </w:rPr>
        <w:t xml:space="preserve"> Well Wales attached for information)</w:t>
      </w:r>
    </w:p>
    <w:p w:rsidR="00DF005F" w:rsidRDefault="00DF005F" w:rsidP="006408E2">
      <w:pPr>
        <w:spacing w:after="0" w:line="240" w:lineRule="auto"/>
        <w:rPr>
          <w:rFonts w:ascii="Arial" w:eastAsia="Times New Roman" w:hAnsi="Arial" w:cs="Arial"/>
          <w:sz w:val="24"/>
          <w:szCs w:val="24"/>
          <w:lang w:eastAsia="en-GB"/>
        </w:rPr>
      </w:pPr>
    </w:p>
    <w:p w:rsidR="00100F80" w:rsidRDefault="00DF005F" w:rsidP="006408E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w:t>
      </w:r>
      <w:r w:rsidR="00272F74">
        <w:rPr>
          <w:rFonts w:ascii="Arial" w:eastAsia="Times New Roman" w:hAnsi="Arial" w:cs="Arial"/>
          <w:sz w:val="24"/>
          <w:szCs w:val="24"/>
          <w:lang w:eastAsia="en-GB"/>
        </w:rPr>
        <w:t>rd noted that there is a broad range of research available to help the</w:t>
      </w:r>
      <w:r w:rsidR="00194393">
        <w:rPr>
          <w:rFonts w:ascii="Arial" w:eastAsia="Times New Roman" w:hAnsi="Arial" w:cs="Arial"/>
          <w:sz w:val="24"/>
          <w:szCs w:val="24"/>
          <w:lang w:eastAsia="en-GB"/>
        </w:rPr>
        <w:t>m understand the current picture, but further research to understand the local challenges would be helpful</w:t>
      </w:r>
      <w:r w:rsidR="00272F74">
        <w:rPr>
          <w:rFonts w:ascii="Arial" w:eastAsia="Times New Roman" w:hAnsi="Arial" w:cs="Arial"/>
          <w:sz w:val="24"/>
          <w:szCs w:val="24"/>
          <w:lang w:eastAsia="en-GB"/>
        </w:rPr>
        <w:t xml:space="preserve">. However, </w:t>
      </w:r>
      <w:r w:rsidR="00100F80">
        <w:rPr>
          <w:rFonts w:ascii="Arial" w:eastAsia="Times New Roman" w:hAnsi="Arial" w:cs="Arial"/>
          <w:sz w:val="24"/>
          <w:szCs w:val="24"/>
          <w:lang w:eastAsia="en-GB"/>
        </w:rPr>
        <w:t>it was agreed by the Board that further exploration to understand exactly what PSBs can collectively do to tackle Adverse Childhood Experiences needs to be considered, as follows:</w:t>
      </w:r>
    </w:p>
    <w:p w:rsidR="00100F80" w:rsidRDefault="00100F80" w:rsidP="006408E2">
      <w:pPr>
        <w:spacing w:after="0" w:line="240" w:lineRule="auto"/>
        <w:rPr>
          <w:rFonts w:ascii="Arial" w:eastAsia="Times New Roman" w:hAnsi="Arial" w:cs="Arial"/>
          <w:sz w:val="24"/>
          <w:szCs w:val="24"/>
          <w:lang w:eastAsia="en-GB"/>
        </w:rPr>
      </w:pPr>
    </w:p>
    <w:p w:rsidR="00100F80" w:rsidRDefault="00100F80" w:rsidP="00100F80">
      <w:pPr>
        <w:pStyle w:val="ListParagraph"/>
        <w:numPr>
          <w:ilvl w:val="0"/>
          <w:numId w:val="4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What ‘resources’ are available to PSBs collectively as well as individually?</w:t>
      </w:r>
    </w:p>
    <w:p w:rsidR="00100F80" w:rsidRDefault="00100F80" w:rsidP="00100F80">
      <w:pPr>
        <w:pStyle w:val="ListParagraph"/>
        <w:numPr>
          <w:ilvl w:val="0"/>
          <w:numId w:val="4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How can these ‘resources’ be used to support the existing assets and infrastructures identified?</w:t>
      </w:r>
    </w:p>
    <w:p w:rsidR="00100F80" w:rsidRPr="00100F80" w:rsidRDefault="00100F80" w:rsidP="00100F80">
      <w:pPr>
        <w:pStyle w:val="ListParagraph"/>
        <w:numPr>
          <w:ilvl w:val="0"/>
          <w:numId w:val="4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PSB to take up opportunities with the ACEs Hub to determine best practice approaches.</w:t>
      </w:r>
    </w:p>
    <w:p w:rsidR="00272F74" w:rsidRDefault="00272F74" w:rsidP="006408E2">
      <w:pPr>
        <w:spacing w:after="0" w:line="240" w:lineRule="auto"/>
        <w:rPr>
          <w:rFonts w:ascii="Arial" w:eastAsia="Times New Roman" w:hAnsi="Arial" w:cs="Arial"/>
          <w:sz w:val="24"/>
          <w:szCs w:val="24"/>
          <w:lang w:eastAsia="en-GB"/>
        </w:rPr>
      </w:pPr>
    </w:p>
    <w:p w:rsidR="006408E2" w:rsidRDefault="00100F80" w:rsidP="006408E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NT, DJ, JW confirmed that</w:t>
      </w:r>
      <w:r w:rsidR="00624362">
        <w:rPr>
          <w:rFonts w:ascii="Arial" w:eastAsia="Times New Roman" w:hAnsi="Arial" w:cs="Arial"/>
          <w:sz w:val="24"/>
          <w:szCs w:val="24"/>
          <w:lang w:eastAsia="en-GB"/>
        </w:rPr>
        <w:t xml:space="preserve"> </w:t>
      </w:r>
      <w:r>
        <w:rPr>
          <w:rFonts w:ascii="Arial" w:eastAsia="Times New Roman" w:hAnsi="Arial" w:cs="Arial"/>
          <w:sz w:val="24"/>
          <w:szCs w:val="24"/>
          <w:lang w:eastAsia="en-GB"/>
        </w:rPr>
        <w:t>they are able to provide Level 1 training across all staff</w:t>
      </w:r>
      <w:r w:rsidR="00194393">
        <w:rPr>
          <w:rFonts w:ascii="Arial" w:eastAsia="Times New Roman" w:hAnsi="Arial" w:cs="Arial"/>
          <w:sz w:val="24"/>
          <w:szCs w:val="24"/>
          <w:lang w:eastAsia="en-GB"/>
        </w:rPr>
        <w:t>, with a progression to level 2.</w:t>
      </w:r>
    </w:p>
    <w:p w:rsidR="000B0982" w:rsidRDefault="000B0982" w:rsidP="006408E2">
      <w:pPr>
        <w:spacing w:after="0" w:line="240" w:lineRule="auto"/>
        <w:rPr>
          <w:rFonts w:ascii="Arial" w:eastAsia="Times New Roman" w:hAnsi="Arial" w:cs="Arial"/>
          <w:sz w:val="24"/>
          <w:szCs w:val="24"/>
          <w:lang w:eastAsia="en-GB"/>
        </w:rPr>
      </w:pPr>
    </w:p>
    <w:p w:rsidR="000B0982" w:rsidRDefault="000B0982" w:rsidP="006408E2">
      <w:pPr>
        <w:spacing w:after="0" w:line="240" w:lineRule="auto"/>
        <w:rPr>
          <w:rFonts w:ascii="Arial" w:eastAsia="Times New Roman" w:hAnsi="Arial" w:cs="Arial"/>
          <w:sz w:val="24"/>
          <w:szCs w:val="24"/>
          <w:lang w:eastAsia="en-GB"/>
        </w:rPr>
      </w:pPr>
      <w:r w:rsidRPr="000B0982">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 </w:t>
      </w:r>
      <w:r w:rsidR="00D10A90">
        <w:rPr>
          <w:rFonts w:ascii="Arial" w:eastAsia="Times New Roman" w:hAnsi="Arial" w:cs="Arial"/>
          <w:sz w:val="24"/>
          <w:szCs w:val="24"/>
          <w:lang w:eastAsia="en-GB"/>
        </w:rPr>
        <w:t>PSB Support Team t</w:t>
      </w:r>
      <w:r w:rsidR="00194393">
        <w:rPr>
          <w:rFonts w:ascii="Arial" w:eastAsia="Times New Roman" w:hAnsi="Arial" w:cs="Arial"/>
          <w:sz w:val="24"/>
          <w:szCs w:val="24"/>
          <w:lang w:eastAsia="en-GB"/>
        </w:rPr>
        <w:t>o make consideration to PSB suggestions when developing the ‘response’ analysis</w:t>
      </w:r>
    </w:p>
    <w:p w:rsidR="006408E2" w:rsidRPr="006408E2" w:rsidRDefault="006408E2" w:rsidP="006408E2">
      <w:pPr>
        <w:spacing w:after="0" w:line="240" w:lineRule="auto"/>
        <w:rPr>
          <w:rFonts w:ascii="Arial" w:eastAsia="Times New Roman" w:hAnsi="Arial" w:cs="Arial"/>
          <w:sz w:val="24"/>
          <w:szCs w:val="24"/>
          <w:lang w:eastAsia="en-GB"/>
        </w:rPr>
      </w:pPr>
    </w:p>
    <w:p w:rsidR="006408E2" w:rsidRPr="006408E2" w:rsidRDefault="006408E2" w:rsidP="006408E2">
      <w:pPr>
        <w:spacing w:after="120" w:line="240" w:lineRule="auto"/>
        <w:ind w:left="1134" w:hanging="708"/>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d) </w:t>
      </w:r>
      <w:r w:rsidRPr="006408E2">
        <w:rPr>
          <w:rFonts w:ascii="Arial" w:eastAsia="Times New Roman" w:hAnsi="Arial" w:cs="Arial"/>
          <w:sz w:val="24"/>
          <w:szCs w:val="24"/>
          <w:lang w:eastAsia="en-GB"/>
        </w:rPr>
        <w:tab/>
        <w:t xml:space="preserve">Identifying the links between partner organisation Well-being Objectives and the evolving PSB indicative priorities [15 </w:t>
      </w:r>
      <w:proofErr w:type="spellStart"/>
      <w:r w:rsidRPr="006408E2">
        <w:rPr>
          <w:rFonts w:ascii="Arial" w:eastAsia="Times New Roman" w:hAnsi="Arial" w:cs="Arial"/>
          <w:sz w:val="24"/>
          <w:szCs w:val="24"/>
          <w:lang w:eastAsia="en-GB"/>
        </w:rPr>
        <w:t>mins</w:t>
      </w:r>
      <w:proofErr w:type="spellEnd"/>
      <w:r w:rsidRPr="006408E2">
        <w:rPr>
          <w:rFonts w:ascii="Arial" w:eastAsia="Times New Roman" w:hAnsi="Arial" w:cs="Arial"/>
          <w:sz w:val="24"/>
          <w:szCs w:val="24"/>
          <w:lang w:eastAsia="en-GB"/>
        </w:rPr>
        <w:t>]</w:t>
      </w:r>
    </w:p>
    <w:p w:rsidR="006408E2" w:rsidRDefault="006408E2" w:rsidP="006408E2">
      <w:pPr>
        <w:spacing w:after="120" w:line="240" w:lineRule="auto"/>
        <w:rPr>
          <w:rFonts w:ascii="Arial" w:eastAsia="Times New Roman" w:hAnsi="Arial" w:cs="Arial"/>
          <w:i/>
          <w:sz w:val="24"/>
          <w:szCs w:val="24"/>
          <w:lang w:eastAsia="en-GB"/>
        </w:rPr>
      </w:pPr>
      <w:r w:rsidRPr="006408E2">
        <w:rPr>
          <w:rFonts w:ascii="Arial" w:eastAsia="Times New Roman" w:hAnsi="Arial" w:cs="Arial"/>
          <w:i/>
          <w:sz w:val="24"/>
          <w:szCs w:val="24"/>
          <w:lang w:eastAsia="en-GB"/>
        </w:rPr>
        <w:tab/>
      </w:r>
      <w:r w:rsidRPr="006408E2">
        <w:rPr>
          <w:rFonts w:ascii="Arial" w:eastAsia="Times New Roman" w:hAnsi="Arial" w:cs="Arial"/>
          <w:i/>
          <w:sz w:val="24"/>
          <w:szCs w:val="24"/>
          <w:lang w:eastAsia="en-GB"/>
        </w:rPr>
        <w:tab/>
        <w:t>(Copies of well-being objectives of statutory partners attached)</w:t>
      </w:r>
    </w:p>
    <w:p w:rsidR="004E7ED6" w:rsidRDefault="004E7ED6" w:rsidP="006408E2">
      <w:pPr>
        <w:spacing w:after="120" w:line="240" w:lineRule="auto"/>
        <w:rPr>
          <w:rFonts w:ascii="Arial" w:eastAsia="Times New Roman" w:hAnsi="Arial" w:cs="Arial"/>
          <w:sz w:val="24"/>
          <w:szCs w:val="24"/>
          <w:lang w:eastAsia="en-GB"/>
        </w:rPr>
      </w:pPr>
    </w:p>
    <w:p w:rsidR="004E7ED6" w:rsidRPr="004E7ED6" w:rsidRDefault="004E7ED6" w:rsidP="006408E2">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was no further information to note at this point.</w:t>
      </w:r>
    </w:p>
    <w:p w:rsidR="006408E2" w:rsidRPr="006408E2" w:rsidRDefault="006408E2" w:rsidP="006408E2">
      <w:pPr>
        <w:spacing w:before="480" w:after="240" w:line="240" w:lineRule="auto"/>
        <w:rPr>
          <w:rFonts w:ascii="Arial" w:eastAsia="Times New Roman" w:hAnsi="Arial" w:cs="Arial"/>
          <w:sz w:val="24"/>
          <w:szCs w:val="24"/>
          <w:lang w:eastAsia="en-GB"/>
        </w:rPr>
      </w:pPr>
      <w:r w:rsidRPr="006408E2">
        <w:rPr>
          <w:rFonts w:ascii="Arial" w:eastAsia="Times New Roman" w:hAnsi="Arial" w:cs="Arial"/>
          <w:b/>
          <w:sz w:val="24"/>
          <w:szCs w:val="24"/>
          <w:lang w:eastAsia="en-GB"/>
        </w:rPr>
        <w:t xml:space="preserve">4. Partnership Business </w:t>
      </w:r>
      <w:r w:rsidRPr="006408E2">
        <w:rPr>
          <w:rFonts w:ascii="Arial" w:eastAsia="Times New Roman" w:hAnsi="Arial" w:cs="Arial"/>
          <w:sz w:val="24"/>
          <w:szCs w:val="24"/>
          <w:lang w:eastAsia="en-GB"/>
        </w:rPr>
        <w:t xml:space="preserve">[30 </w:t>
      </w:r>
      <w:proofErr w:type="spellStart"/>
      <w:r w:rsidRPr="006408E2">
        <w:rPr>
          <w:rFonts w:ascii="Arial" w:eastAsia="Times New Roman" w:hAnsi="Arial" w:cs="Arial"/>
          <w:sz w:val="24"/>
          <w:szCs w:val="24"/>
          <w:lang w:eastAsia="en-GB"/>
        </w:rPr>
        <w:t>mins</w:t>
      </w:r>
      <w:proofErr w:type="spellEnd"/>
      <w:r w:rsidRPr="006408E2">
        <w:rPr>
          <w:rFonts w:ascii="Arial" w:eastAsia="Times New Roman" w:hAnsi="Arial" w:cs="Arial"/>
          <w:sz w:val="24"/>
          <w:szCs w:val="24"/>
          <w:lang w:eastAsia="en-GB"/>
        </w:rPr>
        <w:t>]</w:t>
      </w:r>
    </w:p>
    <w:p w:rsidR="006408E2" w:rsidRPr="006408E2" w:rsidRDefault="006408E2" w:rsidP="006408E2">
      <w:pPr>
        <w:spacing w:after="120" w:line="240" w:lineRule="auto"/>
        <w:ind w:left="709"/>
        <w:rPr>
          <w:rFonts w:ascii="Arial" w:eastAsia="Times New Roman" w:hAnsi="Arial" w:cs="Arial"/>
          <w:b/>
          <w:sz w:val="24"/>
          <w:szCs w:val="24"/>
          <w:lang w:eastAsia="en-GB"/>
        </w:rPr>
      </w:pPr>
      <w:r w:rsidRPr="006408E2">
        <w:rPr>
          <w:rFonts w:ascii="Arial" w:eastAsia="Times New Roman" w:hAnsi="Arial" w:cs="Arial"/>
          <w:b/>
          <w:sz w:val="24"/>
          <w:szCs w:val="24"/>
          <w:lang w:eastAsia="en-GB"/>
        </w:rPr>
        <w:t>For action\decision</w:t>
      </w:r>
    </w:p>
    <w:p w:rsidR="006408E2" w:rsidRPr="006408E2" w:rsidRDefault="006408E2" w:rsidP="006408E2">
      <w:pPr>
        <w:spacing w:after="0" w:line="240" w:lineRule="auto"/>
        <w:ind w:left="426"/>
        <w:rPr>
          <w:rFonts w:ascii="Arial" w:eastAsia="Times New Roman" w:hAnsi="Arial" w:cs="Arial"/>
          <w:i/>
          <w:sz w:val="24"/>
          <w:szCs w:val="24"/>
          <w:lang w:eastAsia="en-GB"/>
        </w:rPr>
      </w:pPr>
      <w:r w:rsidRPr="006408E2">
        <w:rPr>
          <w:rFonts w:ascii="Arial" w:eastAsia="Times New Roman" w:hAnsi="Arial" w:cs="Arial"/>
          <w:sz w:val="24"/>
          <w:szCs w:val="24"/>
          <w:lang w:eastAsia="en-GB"/>
        </w:rPr>
        <w:t xml:space="preserve">a) Recommendations to the PSB for consideration from the PSB Strategic Support Group </w:t>
      </w:r>
      <w:r w:rsidRPr="006408E2">
        <w:rPr>
          <w:rFonts w:ascii="Arial" w:eastAsia="Times New Roman" w:hAnsi="Arial" w:cs="Arial"/>
          <w:sz w:val="24"/>
          <w:szCs w:val="24"/>
          <w:lang w:eastAsia="en-GB"/>
        </w:rPr>
        <w:tab/>
        <w:t xml:space="preserve">being held on 19 July </w:t>
      </w:r>
      <w:r w:rsidRPr="006408E2">
        <w:rPr>
          <w:rFonts w:ascii="Arial" w:eastAsia="Times New Roman" w:hAnsi="Arial" w:cs="Arial"/>
          <w:i/>
          <w:sz w:val="24"/>
          <w:szCs w:val="24"/>
          <w:lang w:eastAsia="en-GB"/>
        </w:rPr>
        <w:t xml:space="preserve">(Bernadette Elias) (papers attached) </w:t>
      </w:r>
    </w:p>
    <w:p w:rsidR="006408E2" w:rsidRPr="006408E2" w:rsidRDefault="006408E2" w:rsidP="006408E2">
      <w:pPr>
        <w:spacing w:after="0" w:line="240" w:lineRule="auto"/>
        <w:ind w:left="426"/>
        <w:rPr>
          <w:rFonts w:ascii="Arial" w:eastAsia="Times New Roman" w:hAnsi="Arial" w:cs="Arial"/>
          <w:i/>
          <w:sz w:val="16"/>
          <w:szCs w:val="16"/>
          <w:lang w:eastAsia="en-GB"/>
        </w:rPr>
      </w:pPr>
    </w:p>
    <w:p w:rsidR="006408E2" w:rsidRDefault="006408E2" w:rsidP="006408E2">
      <w:pPr>
        <w:numPr>
          <w:ilvl w:val="0"/>
          <w:numId w:val="39"/>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ESF Developing Vulnerability Intelligence Regional Project – Recommendation for PSB to further scope</w:t>
      </w:r>
      <w:r w:rsidR="00194393">
        <w:rPr>
          <w:rFonts w:ascii="Arial" w:eastAsia="Times New Roman" w:hAnsi="Arial" w:cs="Arial"/>
          <w:sz w:val="24"/>
          <w:szCs w:val="24"/>
          <w:lang w:eastAsia="en-GB"/>
        </w:rPr>
        <w:t xml:space="preserve"> the</w:t>
      </w:r>
      <w:r w:rsidRPr="006408E2">
        <w:rPr>
          <w:rFonts w:ascii="Arial" w:eastAsia="Times New Roman" w:hAnsi="Arial" w:cs="Arial"/>
          <w:sz w:val="24"/>
          <w:szCs w:val="24"/>
          <w:lang w:eastAsia="en-GB"/>
        </w:rPr>
        <w:t xml:space="preserve"> project via the Gwent Strategic Needs Assessment Group</w:t>
      </w:r>
      <w:r w:rsidR="00194393">
        <w:rPr>
          <w:rFonts w:ascii="Arial" w:eastAsia="Times New Roman" w:hAnsi="Arial" w:cs="Arial"/>
          <w:sz w:val="24"/>
          <w:szCs w:val="24"/>
          <w:lang w:eastAsia="en-GB"/>
        </w:rPr>
        <w:t xml:space="preserve"> (GSWAG).</w:t>
      </w:r>
    </w:p>
    <w:p w:rsidR="00825E01" w:rsidRDefault="00825E01" w:rsidP="00825E01">
      <w:pPr>
        <w:spacing w:after="0" w:line="240" w:lineRule="auto"/>
        <w:rPr>
          <w:rFonts w:ascii="Arial" w:eastAsia="Times New Roman" w:hAnsi="Arial" w:cs="Arial"/>
          <w:sz w:val="24"/>
          <w:szCs w:val="24"/>
          <w:lang w:eastAsia="en-GB"/>
        </w:rPr>
      </w:pPr>
    </w:p>
    <w:p w:rsidR="00825E01" w:rsidRDefault="00825E01" w:rsidP="00825E0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PSB agreed that this is s</w:t>
      </w:r>
      <w:r w:rsidR="00194393">
        <w:rPr>
          <w:rFonts w:ascii="Arial" w:eastAsia="Times New Roman" w:hAnsi="Arial" w:cs="Arial"/>
          <w:sz w:val="24"/>
          <w:szCs w:val="24"/>
          <w:lang w:eastAsia="en-GB"/>
        </w:rPr>
        <w:t>omething to explore further via</w:t>
      </w:r>
      <w:r>
        <w:rPr>
          <w:rFonts w:ascii="Arial" w:eastAsia="Times New Roman" w:hAnsi="Arial" w:cs="Arial"/>
          <w:sz w:val="24"/>
          <w:szCs w:val="24"/>
          <w:lang w:eastAsia="en-GB"/>
        </w:rPr>
        <w:t xml:space="preserve"> GSWAG. </w:t>
      </w:r>
    </w:p>
    <w:p w:rsidR="00825E01" w:rsidRDefault="00825E01" w:rsidP="00825E01">
      <w:pPr>
        <w:spacing w:after="0" w:line="240" w:lineRule="auto"/>
        <w:rPr>
          <w:rFonts w:ascii="Arial" w:eastAsia="Times New Roman" w:hAnsi="Arial" w:cs="Arial"/>
          <w:sz w:val="24"/>
          <w:szCs w:val="24"/>
          <w:lang w:eastAsia="en-GB"/>
        </w:rPr>
      </w:pPr>
    </w:p>
    <w:p w:rsidR="00825E01" w:rsidRDefault="00825E01" w:rsidP="00825E01">
      <w:pPr>
        <w:spacing w:after="0" w:line="240" w:lineRule="auto"/>
        <w:rPr>
          <w:rFonts w:ascii="Arial" w:eastAsia="Times New Roman" w:hAnsi="Arial" w:cs="Arial"/>
          <w:sz w:val="24"/>
          <w:szCs w:val="24"/>
          <w:lang w:eastAsia="en-GB"/>
        </w:rPr>
      </w:pPr>
      <w:r w:rsidRPr="00825E01">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 BE to </w:t>
      </w:r>
      <w:r w:rsidR="00194393">
        <w:rPr>
          <w:rFonts w:ascii="Arial" w:eastAsia="Times New Roman" w:hAnsi="Arial" w:cs="Arial"/>
          <w:sz w:val="24"/>
          <w:szCs w:val="24"/>
          <w:lang w:eastAsia="en-GB"/>
        </w:rPr>
        <w:t>present the Vulnerability Intelligence project at the July</w:t>
      </w:r>
      <w:r>
        <w:rPr>
          <w:rFonts w:ascii="Arial" w:eastAsia="Times New Roman" w:hAnsi="Arial" w:cs="Arial"/>
          <w:sz w:val="24"/>
          <w:szCs w:val="24"/>
          <w:lang w:eastAsia="en-GB"/>
        </w:rPr>
        <w:t xml:space="preserve"> GSWAG meeting</w:t>
      </w:r>
    </w:p>
    <w:p w:rsidR="00825E01" w:rsidRPr="006408E2" w:rsidRDefault="00825E01" w:rsidP="00825E01">
      <w:pPr>
        <w:spacing w:after="0" w:line="240" w:lineRule="auto"/>
        <w:rPr>
          <w:rFonts w:ascii="Arial" w:eastAsia="Times New Roman" w:hAnsi="Arial" w:cs="Arial"/>
          <w:sz w:val="24"/>
          <w:szCs w:val="24"/>
          <w:lang w:eastAsia="en-GB"/>
        </w:rPr>
      </w:pPr>
    </w:p>
    <w:p w:rsidR="006408E2" w:rsidRDefault="006408E2" w:rsidP="006408E2">
      <w:pPr>
        <w:numPr>
          <w:ilvl w:val="0"/>
          <w:numId w:val="39"/>
        </w:numPr>
        <w:spacing w:after="0" w:line="240" w:lineRule="auto"/>
        <w:rPr>
          <w:rFonts w:ascii="Arial" w:eastAsia="Times New Roman" w:hAnsi="Arial" w:cs="Arial"/>
          <w:sz w:val="24"/>
          <w:szCs w:val="24"/>
          <w:lang w:eastAsia="en-GB"/>
        </w:rPr>
      </w:pPr>
      <w:r w:rsidRPr="006408E2">
        <w:rPr>
          <w:rFonts w:ascii="Arial" w:eastAsia="Times New Roman" w:hAnsi="Arial" w:cs="Arial"/>
          <w:sz w:val="24"/>
          <w:szCs w:val="24"/>
          <w:lang w:eastAsia="en-GB"/>
        </w:rPr>
        <w:t>Legacy Funding – SSG recommends PSB to support Option 1</w:t>
      </w:r>
    </w:p>
    <w:p w:rsidR="004E7ED6" w:rsidRDefault="004E7ED6" w:rsidP="004E7ED6">
      <w:pPr>
        <w:spacing w:after="0" w:line="240" w:lineRule="auto"/>
        <w:rPr>
          <w:rFonts w:ascii="Arial" w:eastAsia="Times New Roman" w:hAnsi="Arial" w:cs="Arial"/>
          <w:sz w:val="24"/>
          <w:szCs w:val="24"/>
          <w:lang w:eastAsia="en-GB"/>
        </w:rPr>
      </w:pPr>
    </w:p>
    <w:p w:rsidR="004E7ED6" w:rsidRDefault="004E7ED6" w:rsidP="004E7E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45E78">
        <w:rPr>
          <w:rFonts w:ascii="Arial" w:eastAsia="Times New Roman" w:hAnsi="Arial" w:cs="Arial"/>
          <w:sz w:val="24"/>
          <w:szCs w:val="24"/>
          <w:lang w:eastAsia="en-GB"/>
        </w:rPr>
        <w:t>Chair</w:t>
      </w:r>
      <w:r>
        <w:rPr>
          <w:rFonts w:ascii="Arial" w:eastAsia="Times New Roman" w:hAnsi="Arial" w:cs="Arial"/>
          <w:sz w:val="24"/>
          <w:szCs w:val="24"/>
          <w:lang w:eastAsia="en-GB"/>
        </w:rPr>
        <w:t xml:space="preserve"> decided to defer this </w:t>
      </w:r>
      <w:r w:rsidR="00045E78">
        <w:rPr>
          <w:rFonts w:ascii="Arial" w:eastAsia="Times New Roman" w:hAnsi="Arial" w:cs="Arial"/>
          <w:sz w:val="24"/>
          <w:szCs w:val="24"/>
          <w:lang w:eastAsia="en-GB"/>
        </w:rPr>
        <w:t>item,</w:t>
      </w:r>
      <w:r>
        <w:rPr>
          <w:rFonts w:ascii="Arial" w:eastAsia="Times New Roman" w:hAnsi="Arial" w:cs="Arial"/>
          <w:sz w:val="24"/>
          <w:szCs w:val="24"/>
          <w:lang w:eastAsia="en-GB"/>
        </w:rPr>
        <w:t xml:space="preserve"> </w:t>
      </w:r>
      <w:r w:rsidR="00825E01">
        <w:rPr>
          <w:rFonts w:ascii="Arial" w:eastAsia="Times New Roman" w:hAnsi="Arial" w:cs="Arial"/>
          <w:sz w:val="24"/>
          <w:szCs w:val="24"/>
          <w:lang w:eastAsia="en-GB"/>
        </w:rPr>
        <w:t xml:space="preserve">due to </w:t>
      </w:r>
      <w:r w:rsidR="00045E78">
        <w:rPr>
          <w:rFonts w:ascii="Arial" w:eastAsia="Times New Roman" w:hAnsi="Arial" w:cs="Arial"/>
          <w:sz w:val="24"/>
          <w:szCs w:val="24"/>
          <w:lang w:eastAsia="en-GB"/>
        </w:rPr>
        <w:t>it being referenced as an item for information under Agenda Item 6.</w:t>
      </w:r>
    </w:p>
    <w:p w:rsidR="00825E01" w:rsidRDefault="00825E01" w:rsidP="004E7ED6">
      <w:pPr>
        <w:spacing w:after="0" w:line="240" w:lineRule="auto"/>
        <w:rPr>
          <w:rFonts w:ascii="Arial" w:eastAsia="Times New Roman" w:hAnsi="Arial" w:cs="Arial"/>
          <w:sz w:val="24"/>
          <w:szCs w:val="24"/>
          <w:lang w:eastAsia="en-GB"/>
        </w:rPr>
      </w:pPr>
    </w:p>
    <w:p w:rsidR="00825E01" w:rsidRPr="006408E2" w:rsidRDefault="00825E01" w:rsidP="004E7ED6">
      <w:pPr>
        <w:spacing w:after="0" w:line="240" w:lineRule="auto"/>
        <w:rPr>
          <w:rFonts w:ascii="Arial" w:eastAsia="Times New Roman" w:hAnsi="Arial" w:cs="Arial"/>
          <w:sz w:val="24"/>
          <w:szCs w:val="24"/>
          <w:lang w:eastAsia="en-GB"/>
        </w:rPr>
      </w:pPr>
      <w:r w:rsidRPr="00825E01">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 </w:t>
      </w:r>
      <w:r w:rsidR="00194393">
        <w:rPr>
          <w:rFonts w:ascii="Arial" w:eastAsia="Times New Roman" w:hAnsi="Arial" w:cs="Arial"/>
          <w:sz w:val="24"/>
          <w:szCs w:val="24"/>
          <w:lang w:eastAsia="en-GB"/>
        </w:rPr>
        <w:t>Papers to be distributed</w:t>
      </w:r>
      <w:r>
        <w:rPr>
          <w:rFonts w:ascii="Arial" w:eastAsia="Times New Roman" w:hAnsi="Arial" w:cs="Arial"/>
          <w:sz w:val="24"/>
          <w:szCs w:val="24"/>
          <w:lang w:eastAsia="en-GB"/>
        </w:rPr>
        <w:t xml:space="preserve"> relating to </w:t>
      </w:r>
      <w:r w:rsidRPr="006408E2">
        <w:rPr>
          <w:rFonts w:ascii="Arial" w:eastAsia="Times New Roman" w:hAnsi="Arial" w:cs="Arial"/>
          <w:sz w:val="24"/>
          <w:szCs w:val="24"/>
          <w:lang w:eastAsia="en-GB"/>
        </w:rPr>
        <w:t>Legacy Funding</w:t>
      </w:r>
      <w:r w:rsidR="00690664">
        <w:rPr>
          <w:rFonts w:ascii="Arial" w:eastAsia="Times New Roman" w:hAnsi="Arial" w:cs="Arial"/>
          <w:sz w:val="24"/>
          <w:szCs w:val="24"/>
          <w:lang w:eastAsia="en-GB"/>
        </w:rPr>
        <w:t xml:space="preserve"> to PSB</w:t>
      </w:r>
      <w:r w:rsidR="00045E78">
        <w:rPr>
          <w:rFonts w:ascii="Arial" w:eastAsia="Times New Roman" w:hAnsi="Arial" w:cs="Arial"/>
          <w:sz w:val="24"/>
          <w:szCs w:val="24"/>
          <w:lang w:eastAsia="en-GB"/>
        </w:rPr>
        <w:t xml:space="preserve"> and item to be considered at next PSB meeting.</w:t>
      </w:r>
    </w:p>
    <w:p w:rsidR="006408E2" w:rsidRPr="006408E2" w:rsidRDefault="006408E2" w:rsidP="006408E2">
      <w:pPr>
        <w:spacing w:after="0" w:line="240" w:lineRule="auto"/>
        <w:rPr>
          <w:rFonts w:ascii="Arial" w:eastAsia="Times New Roman" w:hAnsi="Arial" w:cs="Arial"/>
          <w:sz w:val="24"/>
          <w:szCs w:val="24"/>
          <w:lang w:eastAsia="en-GB"/>
        </w:rPr>
      </w:pPr>
    </w:p>
    <w:p w:rsidR="006408E2" w:rsidRPr="006408E2" w:rsidRDefault="006408E2" w:rsidP="006408E2">
      <w:pPr>
        <w:spacing w:after="0" w:line="240" w:lineRule="auto"/>
        <w:ind w:left="426"/>
        <w:rPr>
          <w:rFonts w:ascii="Arial" w:eastAsia="Times New Roman" w:hAnsi="Arial" w:cs="Arial"/>
          <w:i/>
          <w:sz w:val="24"/>
          <w:szCs w:val="24"/>
          <w:lang w:eastAsia="en-GB"/>
        </w:rPr>
      </w:pPr>
      <w:r w:rsidRPr="006408E2">
        <w:rPr>
          <w:rFonts w:ascii="Arial" w:eastAsia="Times New Roman" w:hAnsi="Arial" w:cs="Arial"/>
          <w:sz w:val="24"/>
          <w:szCs w:val="24"/>
          <w:lang w:eastAsia="en-GB"/>
        </w:rPr>
        <w:t xml:space="preserve">b) VAWDASV (Violence </w:t>
      </w:r>
      <w:proofErr w:type="gramStart"/>
      <w:r w:rsidRPr="006408E2">
        <w:rPr>
          <w:rFonts w:ascii="Arial" w:eastAsia="Times New Roman" w:hAnsi="Arial" w:cs="Arial"/>
          <w:sz w:val="24"/>
          <w:szCs w:val="24"/>
          <w:lang w:eastAsia="en-GB"/>
        </w:rPr>
        <w:t>Against</w:t>
      </w:r>
      <w:proofErr w:type="gramEnd"/>
      <w:r w:rsidRPr="006408E2">
        <w:rPr>
          <w:rFonts w:ascii="Arial" w:eastAsia="Times New Roman" w:hAnsi="Arial" w:cs="Arial"/>
          <w:sz w:val="24"/>
          <w:szCs w:val="24"/>
          <w:lang w:eastAsia="en-GB"/>
        </w:rPr>
        <w:t xml:space="preserve"> Women, Domestic Abuse and Sexual Violence) (Rebecca Haycock) (</w:t>
      </w:r>
      <w:r w:rsidRPr="006408E2">
        <w:rPr>
          <w:rFonts w:ascii="Arial" w:eastAsia="Times New Roman" w:hAnsi="Arial" w:cs="Arial"/>
          <w:i/>
          <w:sz w:val="24"/>
          <w:szCs w:val="24"/>
          <w:lang w:eastAsia="en-GB"/>
        </w:rPr>
        <w:t>papers attached)</w:t>
      </w:r>
    </w:p>
    <w:p w:rsidR="006408E2" w:rsidRPr="006408E2" w:rsidRDefault="006408E2" w:rsidP="006408E2">
      <w:pPr>
        <w:spacing w:after="0" w:line="240" w:lineRule="auto"/>
        <w:ind w:left="426"/>
        <w:rPr>
          <w:rFonts w:ascii="Arial" w:eastAsia="Times New Roman" w:hAnsi="Arial" w:cs="Arial"/>
          <w:sz w:val="24"/>
          <w:szCs w:val="24"/>
          <w:lang w:eastAsia="en-GB"/>
        </w:rPr>
      </w:pPr>
    </w:p>
    <w:p w:rsidR="006408E2" w:rsidRPr="00690664" w:rsidRDefault="006408E2" w:rsidP="00690664">
      <w:pPr>
        <w:pStyle w:val="ListParagraph"/>
        <w:numPr>
          <w:ilvl w:val="0"/>
          <w:numId w:val="42"/>
        </w:numPr>
        <w:spacing w:after="0" w:line="240" w:lineRule="auto"/>
        <w:rPr>
          <w:rFonts w:ascii="Arial" w:eastAsia="Times New Roman" w:hAnsi="Arial" w:cs="Arial"/>
          <w:sz w:val="24"/>
          <w:szCs w:val="24"/>
          <w:lang w:eastAsia="en-GB"/>
        </w:rPr>
      </w:pPr>
      <w:r w:rsidRPr="00690664">
        <w:rPr>
          <w:rFonts w:ascii="Arial" w:eastAsia="Times New Roman" w:hAnsi="Arial" w:cs="Arial"/>
          <w:sz w:val="24"/>
          <w:szCs w:val="24"/>
          <w:lang w:eastAsia="en-GB"/>
        </w:rPr>
        <w:t>Governance proposal paper for PSBs</w:t>
      </w:r>
    </w:p>
    <w:p w:rsidR="00690664" w:rsidRDefault="00690664" w:rsidP="00690664">
      <w:pPr>
        <w:spacing w:after="0" w:line="240" w:lineRule="auto"/>
        <w:rPr>
          <w:rFonts w:ascii="Arial" w:eastAsia="Times New Roman" w:hAnsi="Arial" w:cs="Arial"/>
          <w:sz w:val="24"/>
          <w:szCs w:val="24"/>
          <w:lang w:eastAsia="en-GB"/>
        </w:rPr>
      </w:pPr>
    </w:p>
    <w:p w:rsidR="00690664" w:rsidRDefault="00194393" w:rsidP="0069066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PSB supported the proposal.</w:t>
      </w:r>
    </w:p>
    <w:p w:rsidR="00690664" w:rsidRPr="00690664" w:rsidRDefault="00690664" w:rsidP="00690664">
      <w:pPr>
        <w:spacing w:after="0" w:line="240" w:lineRule="auto"/>
        <w:rPr>
          <w:rFonts w:ascii="Arial" w:eastAsia="Times New Roman" w:hAnsi="Arial" w:cs="Arial"/>
          <w:sz w:val="24"/>
          <w:szCs w:val="24"/>
          <w:lang w:eastAsia="en-GB"/>
        </w:rPr>
      </w:pPr>
    </w:p>
    <w:p w:rsidR="006408E2" w:rsidRPr="00690664" w:rsidRDefault="006408E2" w:rsidP="00690664">
      <w:pPr>
        <w:pStyle w:val="ListParagraph"/>
        <w:numPr>
          <w:ilvl w:val="0"/>
          <w:numId w:val="42"/>
        </w:numPr>
        <w:spacing w:after="0" w:line="240" w:lineRule="auto"/>
        <w:rPr>
          <w:rFonts w:ascii="Arial" w:eastAsia="Times New Roman" w:hAnsi="Arial" w:cs="Arial"/>
          <w:sz w:val="24"/>
          <w:szCs w:val="24"/>
          <w:lang w:eastAsia="en-GB"/>
        </w:rPr>
      </w:pPr>
      <w:r w:rsidRPr="00690664">
        <w:rPr>
          <w:rFonts w:ascii="Arial" w:eastAsia="Times New Roman" w:hAnsi="Arial" w:cs="Arial"/>
          <w:sz w:val="24"/>
          <w:szCs w:val="24"/>
          <w:lang w:eastAsia="en-GB"/>
        </w:rPr>
        <w:t>Domestic Homicide PSB Review</w:t>
      </w:r>
      <w:r w:rsidR="00194393">
        <w:rPr>
          <w:rFonts w:ascii="Arial" w:eastAsia="Times New Roman" w:hAnsi="Arial" w:cs="Arial"/>
          <w:sz w:val="24"/>
          <w:szCs w:val="24"/>
          <w:lang w:eastAsia="en-GB"/>
        </w:rPr>
        <w:t xml:space="preserve"> Paper</w:t>
      </w:r>
    </w:p>
    <w:p w:rsidR="00690664" w:rsidRDefault="00690664" w:rsidP="00690664">
      <w:pPr>
        <w:spacing w:after="0" w:line="240" w:lineRule="auto"/>
        <w:rPr>
          <w:rFonts w:ascii="Arial" w:eastAsia="Times New Roman" w:hAnsi="Arial" w:cs="Arial"/>
          <w:i/>
          <w:sz w:val="24"/>
          <w:szCs w:val="24"/>
          <w:lang w:eastAsia="en-GB"/>
        </w:rPr>
      </w:pPr>
    </w:p>
    <w:p w:rsidR="00045E78" w:rsidRDefault="00194393" w:rsidP="0069066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Domestic Homicide Review</w:t>
      </w:r>
      <w:r w:rsidR="00690664" w:rsidRPr="0069066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paper received ‘in principle’ support from the </w:t>
      </w:r>
      <w:proofErr w:type="gramStart"/>
      <w:r>
        <w:rPr>
          <w:rFonts w:ascii="Arial" w:eastAsia="Times New Roman" w:hAnsi="Arial" w:cs="Arial"/>
          <w:sz w:val="24"/>
          <w:szCs w:val="24"/>
          <w:lang w:eastAsia="en-GB"/>
        </w:rPr>
        <w:t>Board,</w:t>
      </w:r>
      <w:proofErr w:type="gramEnd"/>
      <w:r>
        <w:rPr>
          <w:rFonts w:ascii="Arial" w:eastAsia="Times New Roman" w:hAnsi="Arial" w:cs="Arial"/>
          <w:sz w:val="24"/>
          <w:szCs w:val="24"/>
          <w:lang w:eastAsia="en-GB"/>
        </w:rPr>
        <w:t xml:space="preserve"> however further detail around the processes</w:t>
      </w:r>
      <w:r w:rsidR="00690664" w:rsidRPr="00690664">
        <w:rPr>
          <w:rFonts w:ascii="Arial" w:eastAsia="Times New Roman" w:hAnsi="Arial" w:cs="Arial"/>
          <w:sz w:val="24"/>
          <w:szCs w:val="24"/>
          <w:lang w:eastAsia="en-GB"/>
        </w:rPr>
        <w:t xml:space="preserve"> and mechanisms</w:t>
      </w:r>
      <w:r w:rsidR="00045E78">
        <w:rPr>
          <w:rFonts w:ascii="Arial" w:eastAsia="Times New Roman" w:hAnsi="Arial" w:cs="Arial"/>
          <w:sz w:val="24"/>
          <w:szCs w:val="24"/>
          <w:lang w:eastAsia="en-GB"/>
        </w:rPr>
        <w:t xml:space="preserve"> needs</w:t>
      </w:r>
      <w:r>
        <w:rPr>
          <w:rFonts w:ascii="Arial" w:eastAsia="Times New Roman" w:hAnsi="Arial" w:cs="Arial"/>
          <w:sz w:val="24"/>
          <w:szCs w:val="24"/>
          <w:lang w:eastAsia="en-GB"/>
        </w:rPr>
        <w:t xml:space="preserve"> to be explored</w:t>
      </w:r>
      <w:r w:rsidR="00690664">
        <w:rPr>
          <w:rFonts w:ascii="Arial" w:eastAsia="Times New Roman" w:hAnsi="Arial" w:cs="Arial"/>
          <w:sz w:val="24"/>
          <w:szCs w:val="24"/>
          <w:lang w:eastAsia="en-GB"/>
        </w:rPr>
        <w:t>.</w:t>
      </w:r>
      <w:r w:rsidR="00045E78">
        <w:rPr>
          <w:rFonts w:ascii="Arial" w:eastAsia="Times New Roman" w:hAnsi="Arial" w:cs="Arial"/>
          <w:sz w:val="24"/>
          <w:szCs w:val="24"/>
          <w:lang w:eastAsia="en-GB"/>
        </w:rPr>
        <w:t xml:space="preserve"> </w:t>
      </w:r>
    </w:p>
    <w:p w:rsidR="00045E78" w:rsidRDefault="00045E78" w:rsidP="00690664">
      <w:pPr>
        <w:spacing w:after="0" w:line="240" w:lineRule="auto"/>
        <w:rPr>
          <w:rFonts w:ascii="Arial" w:eastAsia="Times New Roman" w:hAnsi="Arial" w:cs="Arial"/>
          <w:sz w:val="24"/>
          <w:szCs w:val="24"/>
          <w:lang w:eastAsia="en-GB"/>
        </w:rPr>
      </w:pPr>
    </w:p>
    <w:p w:rsidR="00690664" w:rsidRDefault="00045E78" w:rsidP="0069066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Chair agreed for item to be further considered at the next PSB meeting.</w:t>
      </w:r>
    </w:p>
    <w:p w:rsidR="00045E78" w:rsidRDefault="00045E78" w:rsidP="00690664">
      <w:pPr>
        <w:spacing w:after="0" w:line="240" w:lineRule="auto"/>
        <w:rPr>
          <w:rFonts w:ascii="Arial" w:eastAsia="Times New Roman" w:hAnsi="Arial" w:cs="Arial"/>
          <w:sz w:val="24"/>
          <w:szCs w:val="24"/>
          <w:lang w:eastAsia="en-GB"/>
        </w:rPr>
      </w:pPr>
    </w:p>
    <w:p w:rsidR="00045E78" w:rsidRPr="00690664" w:rsidRDefault="00045E78" w:rsidP="00690664">
      <w:pPr>
        <w:spacing w:after="0" w:line="240" w:lineRule="auto"/>
        <w:rPr>
          <w:rFonts w:ascii="Arial" w:eastAsia="Times New Roman" w:hAnsi="Arial" w:cs="Arial"/>
          <w:sz w:val="24"/>
          <w:szCs w:val="24"/>
          <w:lang w:eastAsia="en-GB"/>
        </w:rPr>
      </w:pPr>
      <w:r w:rsidRPr="00D10A90">
        <w:rPr>
          <w:rFonts w:ascii="Arial" w:eastAsia="Times New Roman" w:hAnsi="Arial" w:cs="Arial"/>
          <w:b/>
          <w:sz w:val="24"/>
          <w:szCs w:val="24"/>
          <w:lang w:eastAsia="en-GB"/>
        </w:rPr>
        <w:t>Action</w:t>
      </w:r>
      <w:r w:rsidR="00D10A90">
        <w:rPr>
          <w:rFonts w:ascii="Arial" w:eastAsia="Times New Roman" w:hAnsi="Arial" w:cs="Arial"/>
          <w:b/>
          <w:sz w:val="24"/>
          <w:szCs w:val="24"/>
          <w:lang w:eastAsia="en-GB"/>
        </w:rPr>
        <w:t xml:space="preserve"> </w:t>
      </w:r>
      <w:r w:rsidR="00D10A90">
        <w:rPr>
          <w:rFonts w:ascii="Arial" w:eastAsia="Times New Roman" w:hAnsi="Arial" w:cs="Arial"/>
          <w:sz w:val="24"/>
          <w:szCs w:val="24"/>
          <w:lang w:eastAsia="en-GB"/>
        </w:rPr>
        <w:t xml:space="preserve">- </w:t>
      </w:r>
      <w:r>
        <w:rPr>
          <w:rFonts w:ascii="Arial" w:eastAsia="Times New Roman" w:hAnsi="Arial" w:cs="Arial"/>
          <w:sz w:val="24"/>
          <w:szCs w:val="24"/>
          <w:lang w:eastAsia="en-GB"/>
        </w:rPr>
        <w:t>Update on Domestic Homicide Review to be tabled at PSB meeting.</w:t>
      </w:r>
    </w:p>
    <w:p w:rsidR="006408E2" w:rsidRPr="006408E2" w:rsidRDefault="006408E2" w:rsidP="006408E2">
      <w:pPr>
        <w:spacing w:after="120" w:line="240" w:lineRule="auto"/>
        <w:rPr>
          <w:rFonts w:ascii="Arial" w:eastAsia="Times New Roman" w:hAnsi="Arial" w:cs="Arial"/>
          <w:b/>
          <w:sz w:val="24"/>
          <w:szCs w:val="24"/>
          <w:lang w:eastAsia="en-GB"/>
        </w:rPr>
      </w:pPr>
    </w:p>
    <w:p w:rsidR="00A657AA" w:rsidRDefault="006408E2" w:rsidP="006408E2">
      <w:pPr>
        <w:spacing w:after="120" w:line="240" w:lineRule="auto"/>
        <w:rPr>
          <w:rFonts w:ascii="Arial" w:eastAsia="Times New Roman" w:hAnsi="Arial" w:cs="Arial"/>
          <w:sz w:val="24"/>
          <w:szCs w:val="24"/>
          <w:lang w:eastAsia="en-GB"/>
        </w:rPr>
      </w:pPr>
      <w:r w:rsidRPr="006408E2">
        <w:rPr>
          <w:rFonts w:ascii="Arial" w:eastAsia="Times New Roman" w:hAnsi="Arial" w:cs="Arial"/>
          <w:b/>
          <w:sz w:val="24"/>
          <w:szCs w:val="24"/>
          <w:lang w:eastAsia="en-GB"/>
        </w:rPr>
        <w:t xml:space="preserve">5. Any other Business </w:t>
      </w:r>
      <w:r w:rsidRPr="006408E2">
        <w:rPr>
          <w:rFonts w:ascii="Arial" w:eastAsia="Times New Roman" w:hAnsi="Arial" w:cs="Arial"/>
          <w:i/>
          <w:sz w:val="24"/>
          <w:szCs w:val="24"/>
          <w:lang w:eastAsia="en-GB"/>
        </w:rPr>
        <w:t>Chair</w:t>
      </w:r>
      <w:r w:rsidRPr="006408E2">
        <w:rPr>
          <w:rFonts w:ascii="Arial" w:eastAsia="Times New Roman" w:hAnsi="Arial" w:cs="Arial"/>
          <w:sz w:val="24"/>
          <w:szCs w:val="24"/>
          <w:lang w:eastAsia="en-GB"/>
        </w:rPr>
        <w:t xml:space="preserve"> [5 </w:t>
      </w:r>
      <w:proofErr w:type="spellStart"/>
      <w:r w:rsidRPr="006408E2">
        <w:rPr>
          <w:rFonts w:ascii="Arial" w:eastAsia="Times New Roman" w:hAnsi="Arial" w:cs="Arial"/>
          <w:sz w:val="24"/>
          <w:szCs w:val="24"/>
          <w:lang w:eastAsia="en-GB"/>
        </w:rPr>
        <w:t>mins</w:t>
      </w:r>
      <w:proofErr w:type="spellEnd"/>
      <w:r w:rsidRPr="006408E2">
        <w:rPr>
          <w:rFonts w:ascii="Arial" w:eastAsia="Times New Roman" w:hAnsi="Arial" w:cs="Arial"/>
          <w:sz w:val="24"/>
          <w:szCs w:val="24"/>
          <w:lang w:eastAsia="en-GB"/>
        </w:rPr>
        <w:t>]</w:t>
      </w:r>
    </w:p>
    <w:p w:rsidR="00690664" w:rsidRDefault="00F33FCA" w:rsidP="006408E2">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No</w:t>
      </w:r>
      <w:r w:rsidR="0069066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further business </w:t>
      </w:r>
      <w:r w:rsidR="00690664">
        <w:rPr>
          <w:rFonts w:ascii="Arial" w:eastAsia="Times New Roman" w:hAnsi="Arial" w:cs="Arial"/>
          <w:sz w:val="24"/>
          <w:szCs w:val="24"/>
          <w:lang w:eastAsia="en-GB"/>
        </w:rPr>
        <w:t>was noted at this point.</w:t>
      </w:r>
    </w:p>
    <w:p w:rsidR="00A657AA" w:rsidRPr="006408E2" w:rsidRDefault="00A657AA" w:rsidP="006408E2">
      <w:pPr>
        <w:spacing w:after="120" w:line="240" w:lineRule="auto"/>
        <w:rPr>
          <w:rFonts w:ascii="Arial" w:eastAsia="Times New Roman" w:hAnsi="Arial" w:cs="Arial"/>
          <w:sz w:val="24"/>
          <w:szCs w:val="24"/>
          <w:lang w:eastAsia="en-GB"/>
        </w:rPr>
      </w:pPr>
    </w:p>
    <w:p w:rsidR="006408E2" w:rsidRPr="006408E2" w:rsidRDefault="006408E2" w:rsidP="006408E2">
      <w:pPr>
        <w:spacing w:after="120" w:line="240" w:lineRule="auto"/>
        <w:rPr>
          <w:rFonts w:ascii="Arial" w:eastAsia="Times New Roman" w:hAnsi="Arial" w:cs="Arial"/>
          <w:b/>
          <w:sz w:val="24"/>
          <w:szCs w:val="24"/>
          <w:lang w:eastAsia="en-GB"/>
        </w:rPr>
      </w:pPr>
      <w:r w:rsidRPr="006408E2">
        <w:rPr>
          <w:rFonts w:ascii="Arial" w:eastAsia="Times New Roman" w:hAnsi="Arial" w:cs="Arial"/>
          <w:b/>
          <w:sz w:val="24"/>
          <w:szCs w:val="24"/>
          <w:lang w:eastAsia="en-GB"/>
        </w:rPr>
        <w:t xml:space="preserve">6. Items for information </w:t>
      </w:r>
      <w:r w:rsidRPr="006408E2">
        <w:rPr>
          <w:rFonts w:ascii="Arial" w:eastAsia="Times New Roman" w:hAnsi="Arial" w:cs="Arial"/>
          <w:sz w:val="24"/>
          <w:szCs w:val="24"/>
          <w:lang w:eastAsia="en-GB"/>
        </w:rPr>
        <w:t>(</w:t>
      </w:r>
      <w:r w:rsidRPr="006408E2">
        <w:rPr>
          <w:rFonts w:ascii="Arial" w:eastAsia="Times New Roman" w:hAnsi="Arial" w:cs="Arial"/>
          <w:i/>
          <w:sz w:val="24"/>
          <w:szCs w:val="24"/>
          <w:lang w:eastAsia="en-GB"/>
        </w:rPr>
        <w:t>papers attached</w:t>
      </w:r>
      <w:r w:rsidRPr="006408E2">
        <w:rPr>
          <w:rFonts w:ascii="Arial" w:eastAsia="Times New Roman" w:hAnsi="Arial" w:cs="Arial"/>
          <w:sz w:val="24"/>
          <w:szCs w:val="24"/>
          <w:lang w:eastAsia="en-GB"/>
        </w:rPr>
        <w:t>)</w:t>
      </w:r>
    </w:p>
    <w:p w:rsidR="006408E2" w:rsidRPr="006408E2" w:rsidRDefault="006408E2" w:rsidP="00045E78">
      <w:pPr>
        <w:spacing w:after="0" w:line="240" w:lineRule="auto"/>
        <w:ind w:left="710" w:hanging="284"/>
        <w:rPr>
          <w:rFonts w:ascii="Arial" w:eastAsia="Times New Roman" w:hAnsi="Arial" w:cs="Arial"/>
          <w:sz w:val="24"/>
          <w:szCs w:val="24"/>
          <w:lang w:eastAsia="en-GB"/>
        </w:rPr>
      </w:pPr>
      <w:r w:rsidRPr="006408E2">
        <w:rPr>
          <w:rFonts w:ascii="Arial" w:eastAsia="Times New Roman" w:hAnsi="Arial" w:cs="Arial"/>
          <w:sz w:val="24"/>
          <w:szCs w:val="24"/>
          <w:lang w:eastAsia="en-GB"/>
        </w:rPr>
        <w:t>a) PSB Spring Bulletin 2017</w:t>
      </w:r>
    </w:p>
    <w:p w:rsidR="006408E2" w:rsidRPr="006408E2" w:rsidRDefault="006408E2" w:rsidP="006408E2">
      <w:pPr>
        <w:spacing w:after="0" w:line="240" w:lineRule="auto"/>
        <w:ind w:left="710" w:hanging="284"/>
        <w:rPr>
          <w:rFonts w:ascii="Arial" w:eastAsia="Times New Roman" w:hAnsi="Arial" w:cs="Arial"/>
          <w:sz w:val="24"/>
          <w:szCs w:val="24"/>
          <w:lang w:eastAsia="en-GB"/>
        </w:rPr>
      </w:pPr>
      <w:r w:rsidRPr="006408E2">
        <w:rPr>
          <w:rFonts w:ascii="Arial" w:eastAsia="Times New Roman" w:hAnsi="Arial" w:cs="Arial"/>
          <w:sz w:val="24"/>
          <w:szCs w:val="24"/>
          <w:lang w:eastAsia="en-GB"/>
        </w:rPr>
        <w:t>c) Progress report - funding to support PSBs 2017/18</w:t>
      </w:r>
    </w:p>
    <w:p w:rsidR="006408E2" w:rsidRPr="006408E2" w:rsidRDefault="006408E2" w:rsidP="006408E2">
      <w:pPr>
        <w:spacing w:after="0" w:line="240" w:lineRule="auto"/>
        <w:ind w:left="710" w:hanging="284"/>
        <w:rPr>
          <w:rFonts w:ascii="Arial" w:eastAsia="Times New Roman" w:hAnsi="Arial" w:cs="Arial"/>
          <w:sz w:val="24"/>
          <w:szCs w:val="24"/>
          <w:lang w:eastAsia="en-GB"/>
        </w:rPr>
      </w:pPr>
      <w:r w:rsidRPr="006408E2">
        <w:rPr>
          <w:rFonts w:ascii="Arial" w:eastAsia="Times New Roman" w:hAnsi="Arial" w:cs="Arial"/>
          <w:sz w:val="24"/>
          <w:szCs w:val="24"/>
          <w:lang w:eastAsia="en-GB"/>
        </w:rPr>
        <w:t xml:space="preserve">d) Welsh Government Regional Fund Grant – Overview of Happy Cities, Futurology Projects and Progress Report </w:t>
      </w:r>
    </w:p>
    <w:p w:rsidR="006408E2" w:rsidRPr="006408E2" w:rsidRDefault="006408E2" w:rsidP="006408E2">
      <w:pPr>
        <w:spacing w:after="0" w:line="240" w:lineRule="auto"/>
        <w:ind w:left="710" w:hanging="284"/>
        <w:rPr>
          <w:rFonts w:ascii="Arial" w:eastAsia="Times New Roman" w:hAnsi="Arial" w:cs="Arial"/>
          <w:sz w:val="24"/>
          <w:szCs w:val="24"/>
          <w:lang w:eastAsia="en-GB"/>
        </w:rPr>
      </w:pPr>
      <w:r w:rsidRPr="006408E2">
        <w:rPr>
          <w:rFonts w:ascii="Arial" w:eastAsia="Times New Roman" w:hAnsi="Arial" w:cs="Arial"/>
          <w:sz w:val="24"/>
          <w:szCs w:val="24"/>
          <w:lang w:eastAsia="en-GB"/>
        </w:rPr>
        <w:t>f) Response letter to Office of Future Generations Commissioner</w:t>
      </w:r>
    </w:p>
    <w:p w:rsidR="006408E2" w:rsidRPr="006408E2" w:rsidRDefault="006408E2" w:rsidP="006408E2">
      <w:pPr>
        <w:spacing w:after="0" w:line="240" w:lineRule="auto"/>
        <w:ind w:left="710" w:hanging="284"/>
        <w:rPr>
          <w:rFonts w:ascii="Arial" w:eastAsia="Times New Roman" w:hAnsi="Arial" w:cs="Arial"/>
          <w:sz w:val="24"/>
          <w:szCs w:val="24"/>
          <w:lang w:eastAsia="en-GB"/>
        </w:rPr>
      </w:pPr>
      <w:proofErr w:type="gramStart"/>
      <w:r w:rsidRPr="006408E2">
        <w:rPr>
          <w:rFonts w:ascii="Arial" w:eastAsia="Times New Roman" w:hAnsi="Arial" w:cs="Arial"/>
          <w:sz w:val="24"/>
          <w:szCs w:val="24"/>
          <w:lang w:eastAsia="en-GB"/>
        </w:rPr>
        <w:t>g</w:t>
      </w:r>
      <w:proofErr w:type="gramEnd"/>
      <w:r w:rsidRPr="006408E2">
        <w:rPr>
          <w:rFonts w:ascii="Arial" w:eastAsia="Times New Roman" w:hAnsi="Arial" w:cs="Arial"/>
          <w:sz w:val="24"/>
          <w:szCs w:val="24"/>
          <w:lang w:eastAsia="en-GB"/>
        </w:rPr>
        <w:t xml:space="preserve">) Public Health Wales - Launch of the WBFG Act Projections Tool </w:t>
      </w:r>
    </w:p>
    <w:p w:rsidR="006408E2" w:rsidRPr="006408E2" w:rsidRDefault="00271EF4" w:rsidP="006408E2">
      <w:pPr>
        <w:spacing w:before="100" w:beforeAutospacing="1" w:after="0" w:line="240" w:lineRule="auto"/>
        <w:ind w:left="720"/>
        <w:rPr>
          <w:rFonts w:ascii="Arial" w:eastAsia="Times New Roman" w:hAnsi="Arial" w:cs="Arial"/>
          <w:color w:val="0000FF"/>
          <w:sz w:val="24"/>
          <w:szCs w:val="24"/>
          <w:u w:val="single"/>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hyperlink r:id="rId9" w:anchor="!/vizhome/WBFGProjectionsLocalauthorities/Home?:iid&amp;:tabs=no" w:history="1">
        <w:r w:rsidR="006408E2" w:rsidRPr="006408E2">
          <w:rPr>
            <w:rFonts w:ascii="Arial" w:eastAsia="Times New Roman" w:hAnsi="Arial" w:cs="Arial"/>
            <w:color w:val="0000FF"/>
            <w:sz w:val="24"/>
            <w:szCs w:val="24"/>
            <w:u w:val="single"/>
            <w:lang w:eastAsia="en-GB"/>
          </w:rPr>
          <w:t>Local Authority (English)</w:t>
        </w:r>
      </w:hyperlink>
      <w:r w:rsidR="006408E2" w:rsidRPr="006408E2">
        <w:rPr>
          <w:rFonts w:ascii="Times New Roman" w:eastAsia="Times New Roman" w:hAnsi="Times New Roman" w:cs="Times New Roman"/>
          <w:sz w:val="24"/>
          <w:szCs w:val="24"/>
          <w:lang w:eastAsia="en-GB"/>
        </w:rPr>
        <w:t xml:space="preserve"> </w:t>
      </w:r>
      <w:r w:rsidR="006408E2" w:rsidRPr="006408E2">
        <w:rPr>
          <w:rFonts w:ascii="Times New Roman" w:eastAsia="Times New Roman" w:hAnsi="Times New Roman" w:cs="Times New Roman"/>
          <w:sz w:val="24"/>
          <w:szCs w:val="24"/>
          <w:lang w:eastAsia="en-GB"/>
        </w:rPr>
        <w:tab/>
      </w:r>
      <w:r w:rsidR="006408E2" w:rsidRPr="006408E2">
        <w:rPr>
          <w:rFonts w:ascii="Times New Roman" w:eastAsia="Times New Roman" w:hAnsi="Times New Roman" w:cs="Times New Roman"/>
          <w:sz w:val="24"/>
          <w:szCs w:val="24"/>
          <w:lang w:eastAsia="en-GB"/>
        </w:rPr>
        <w:tab/>
      </w:r>
      <w:hyperlink r:id="rId10" w:anchor="!/vizhome/AmcanestyniadauLCDCAwdurdodaulleol/Home?:iid&amp;:tabs=no" w:history="1">
        <w:r w:rsidR="006408E2" w:rsidRPr="006408E2">
          <w:rPr>
            <w:rFonts w:ascii="Arial" w:eastAsia="Times New Roman" w:hAnsi="Arial" w:cs="Arial"/>
            <w:color w:val="0000FF"/>
            <w:sz w:val="24"/>
            <w:szCs w:val="24"/>
            <w:u w:val="single"/>
            <w:lang w:eastAsia="en-GB"/>
          </w:rPr>
          <w:t>Local Authority (Welsh)</w:t>
        </w:r>
      </w:hyperlink>
    </w:p>
    <w:p w:rsidR="006408E2" w:rsidRPr="00F33FCA" w:rsidRDefault="00D06D5E" w:rsidP="006408E2">
      <w:pPr>
        <w:spacing w:after="100" w:afterAutospacing="1" w:line="240" w:lineRule="auto"/>
        <w:ind w:left="1440"/>
        <w:rPr>
          <w:rFonts w:ascii="Arial" w:eastAsia="Times New Roman" w:hAnsi="Arial" w:cs="Arial"/>
          <w:color w:val="0000FF"/>
          <w:sz w:val="24"/>
          <w:szCs w:val="24"/>
          <w:u w:val="single"/>
          <w:lang w:eastAsia="en-GB"/>
        </w:rPr>
      </w:pPr>
      <w:hyperlink r:id="rId11" w:anchor="!/vizhome/WBFG_Projections_HB_v1a/Home?:iid&amp;:tabs=no" w:history="1">
        <w:r w:rsidR="006408E2" w:rsidRPr="00F33FCA">
          <w:rPr>
            <w:rFonts w:ascii="Arial" w:eastAsia="Times New Roman" w:hAnsi="Arial" w:cs="Arial"/>
            <w:color w:val="0000FF"/>
            <w:sz w:val="24"/>
            <w:szCs w:val="24"/>
            <w:u w:val="single"/>
            <w:lang w:eastAsia="en-GB"/>
          </w:rPr>
          <w:t>Health Board (English)</w:t>
        </w:r>
      </w:hyperlink>
      <w:r w:rsidR="006408E2" w:rsidRPr="00F33FCA">
        <w:rPr>
          <w:rFonts w:ascii="Times New Roman" w:eastAsia="Times New Roman" w:hAnsi="Times New Roman" w:cs="Times New Roman"/>
          <w:sz w:val="24"/>
          <w:szCs w:val="24"/>
          <w:u w:val="single"/>
          <w:lang w:eastAsia="en-GB"/>
        </w:rPr>
        <w:tab/>
      </w:r>
      <w:r w:rsidR="006408E2" w:rsidRPr="00F33FCA">
        <w:rPr>
          <w:rFonts w:ascii="Times New Roman" w:eastAsia="Times New Roman" w:hAnsi="Times New Roman" w:cs="Times New Roman"/>
          <w:sz w:val="24"/>
          <w:szCs w:val="24"/>
          <w:u w:val="single"/>
          <w:lang w:eastAsia="en-GB"/>
        </w:rPr>
        <w:tab/>
      </w:r>
      <w:hyperlink r:id="rId12" w:anchor="!/vizhome/AmcanestyniadauLCDCBwrddiechyd/Home?:iid&amp;:tabs=no" w:history="1">
        <w:r w:rsidR="006408E2" w:rsidRPr="00F33FCA">
          <w:rPr>
            <w:rFonts w:ascii="Arial" w:eastAsia="Times New Roman" w:hAnsi="Arial" w:cs="Arial"/>
            <w:color w:val="0000FF"/>
            <w:sz w:val="24"/>
            <w:szCs w:val="24"/>
            <w:u w:val="single"/>
            <w:lang w:eastAsia="en-GB"/>
          </w:rPr>
          <w:t>Health Board (Welsh)</w:t>
        </w:r>
      </w:hyperlink>
    </w:p>
    <w:p w:rsidR="00F33FCA" w:rsidRPr="00F33FCA" w:rsidRDefault="00F33FCA" w:rsidP="00F33FCA">
      <w:pPr>
        <w:spacing w:after="100" w:afterAutospacing="1" w:line="240" w:lineRule="auto"/>
        <w:rPr>
          <w:rFonts w:ascii="Arial" w:eastAsia="Times New Roman" w:hAnsi="Arial" w:cs="Arial"/>
          <w:sz w:val="24"/>
          <w:szCs w:val="24"/>
          <w:lang w:eastAsia="en-GB"/>
        </w:rPr>
      </w:pPr>
      <w:r w:rsidRPr="00F33FCA">
        <w:rPr>
          <w:rFonts w:ascii="Arial" w:eastAsia="Times New Roman" w:hAnsi="Arial" w:cs="Arial"/>
          <w:sz w:val="24"/>
          <w:szCs w:val="24"/>
          <w:lang w:eastAsia="en-GB"/>
        </w:rPr>
        <w:t xml:space="preserve">The above papers were noted for information. </w:t>
      </w:r>
    </w:p>
    <w:p w:rsidR="006408E2" w:rsidRPr="006408E2" w:rsidRDefault="006408E2" w:rsidP="006408E2">
      <w:pPr>
        <w:spacing w:after="100" w:afterAutospacing="1" w:line="240" w:lineRule="auto"/>
        <w:rPr>
          <w:rFonts w:ascii="Arial" w:eastAsia="Times New Roman" w:hAnsi="Arial" w:cs="Arial"/>
          <w:color w:val="0000FF"/>
          <w:sz w:val="24"/>
          <w:szCs w:val="24"/>
          <w:u w:val="single"/>
          <w:lang w:eastAsia="en-GB"/>
        </w:rPr>
      </w:pPr>
      <w:r w:rsidRPr="006408E2">
        <w:rPr>
          <w:rFonts w:ascii="Arial" w:eastAsia="Times New Roman" w:hAnsi="Arial" w:cs="Arial"/>
          <w:b/>
          <w:sz w:val="24"/>
          <w:szCs w:val="24"/>
          <w:lang w:eastAsia="en-GB"/>
        </w:rPr>
        <w:t xml:space="preserve">7. Date of next meetings:  </w:t>
      </w:r>
    </w:p>
    <w:p w:rsidR="008012C5" w:rsidRDefault="006408E2" w:rsidP="006408E2">
      <w:pPr>
        <w:numPr>
          <w:ilvl w:val="0"/>
          <w:numId w:val="28"/>
        </w:numPr>
        <w:spacing w:after="0" w:line="240" w:lineRule="auto"/>
        <w:ind w:left="709" w:hanging="283"/>
        <w:rPr>
          <w:rFonts w:ascii="Arial" w:eastAsia="Times New Roman" w:hAnsi="Arial" w:cs="Arial"/>
          <w:sz w:val="24"/>
          <w:szCs w:val="24"/>
          <w:lang w:eastAsia="en-GB"/>
        </w:rPr>
      </w:pPr>
      <w:r w:rsidRPr="006408E2">
        <w:rPr>
          <w:rFonts w:ascii="Arial" w:eastAsia="Times New Roman" w:hAnsi="Arial" w:cs="Arial"/>
          <w:sz w:val="24"/>
          <w:szCs w:val="24"/>
          <w:lang w:eastAsia="en-GB"/>
        </w:rPr>
        <w:t>Consider Schedule of Meeting moving forward (</w:t>
      </w:r>
      <w:r w:rsidRPr="006408E2">
        <w:rPr>
          <w:rFonts w:ascii="Arial" w:eastAsia="Times New Roman" w:hAnsi="Arial" w:cs="Arial"/>
          <w:i/>
          <w:sz w:val="24"/>
          <w:szCs w:val="24"/>
          <w:lang w:eastAsia="en-GB"/>
        </w:rPr>
        <w:t>Chair</w:t>
      </w:r>
      <w:r w:rsidRPr="006408E2">
        <w:rPr>
          <w:rFonts w:ascii="Arial" w:eastAsia="Times New Roman" w:hAnsi="Arial" w:cs="Arial"/>
          <w:sz w:val="24"/>
          <w:szCs w:val="24"/>
          <w:lang w:eastAsia="en-GB"/>
        </w:rPr>
        <w:t xml:space="preserve">)        </w:t>
      </w:r>
    </w:p>
    <w:p w:rsidR="008012C5" w:rsidRDefault="008012C5" w:rsidP="008012C5">
      <w:pPr>
        <w:spacing w:after="0" w:line="240" w:lineRule="auto"/>
        <w:rPr>
          <w:rFonts w:ascii="Arial" w:eastAsia="Times New Roman" w:hAnsi="Arial" w:cs="Arial"/>
          <w:sz w:val="24"/>
          <w:szCs w:val="24"/>
          <w:lang w:eastAsia="en-GB"/>
        </w:rPr>
      </w:pPr>
    </w:p>
    <w:p w:rsidR="006408E2" w:rsidRPr="006408E2" w:rsidRDefault="004133F8" w:rsidP="006408E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6408E2" w:rsidRPr="006408E2">
        <w:rPr>
          <w:rFonts w:ascii="Arial" w:eastAsia="Times New Roman" w:hAnsi="Arial" w:cs="Arial"/>
          <w:b/>
          <w:sz w:val="24"/>
          <w:szCs w:val="24"/>
          <w:lang w:eastAsia="en-GB"/>
        </w:rPr>
        <w:t>Current PSB Meeting Schedule</w:t>
      </w:r>
    </w:p>
    <w:p w:rsidR="006408E2" w:rsidRPr="006408E2" w:rsidRDefault="006408E2" w:rsidP="006408E2">
      <w:pPr>
        <w:spacing w:after="0" w:line="240" w:lineRule="auto"/>
        <w:ind w:left="720"/>
        <w:rPr>
          <w:rFonts w:ascii="Arial" w:eastAsia="Times New Roman" w:hAnsi="Arial" w:cs="Arial"/>
          <w:sz w:val="24"/>
          <w:szCs w:val="24"/>
          <w:lang w:eastAsia="en-GB"/>
        </w:rPr>
      </w:pPr>
    </w:p>
    <w:tbl>
      <w:tblPr>
        <w:tblStyle w:val="TableGrid1"/>
        <w:tblW w:w="8363" w:type="dxa"/>
        <w:tblInd w:w="534" w:type="dxa"/>
        <w:tblLook w:val="04A0"/>
      </w:tblPr>
      <w:tblGrid>
        <w:gridCol w:w="2409"/>
        <w:gridCol w:w="4111"/>
        <w:gridCol w:w="1843"/>
      </w:tblGrid>
      <w:tr w:rsidR="006408E2" w:rsidRPr="006408E2" w:rsidTr="00130508">
        <w:tc>
          <w:tcPr>
            <w:tcW w:w="2409" w:type="dxa"/>
            <w:tcBorders>
              <w:bottom w:val="single" w:sz="4" w:space="0" w:color="auto"/>
            </w:tcBorders>
          </w:tcPr>
          <w:p w:rsidR="006408E2" w:rsidRPr="006408E2" w:rsidRDefault="006408E2" w:rsidP="006408E2">
            <w:pPr>
              <w:ind w:left="1156" w:hanging="1156"/>
              <w:jc w:val="center"/>
              <w:rPr>
                <w:rFonts w:ascii="Arial" w:hAnsi="Arial" w:cs="Arial"/>
                <w:b/>
                <w:sz w:val="24"/>
                <w:szCs w:val="24"/>
              </w:rPr>
            </w:pPr>
            <w:r w:rsidRPr="006408E2">
              <w:rPr>
                <w:rFonts w:ascii="Arial" w:hAnsi="Arial" w:cs="Arial"/>
                <w:b/>
                <w:sz w:val="24"/>
                <w:szCs w:val="24"/>
              </w:rPr>
              <w:t>Date</w:t>
            </w:r>
          </w:p>
        </w:tc>
        <w:tc>
          <w:tcPr>
            <w:tcW w:w="4111" w:type="dxa"/>
            <w:tcBorders>
              <w:bottom w:val="single" w:sz="4" w:space="0" w:color="auto"/>
            </w:tcBorders>
          </w:tcPr>
          <w:p w:rsidR="006408E2" w:rsidRPr="006408E2" w:rsidRDefault="006408E2" w:rsidP="006408E2">
            <w:pPr>
              <w:jc w:val="center"/>
              <w:rPr>
                <w:rFonts w:ascii="Arial" w:hAnsi="Arial" w:cs="Arial"/>
                <w:b/>
                <w:sz w:val="24"/>
                <w:szCs w:val="24"/>
              </w:rPr>
            </w:pPr>
            <w:r w:rsidRPr="006408E2">
              <w:rPr>
                <w:rFonts w:ascii="Arial" w:hAnsi="Arial" w:cs="Arial"/>
                <w:b/>
                <w:sz w:val="24"/>
                <w:szCs w:val="24"/>
              </w:rPr>
              <w:t>Venue</w:t>
            </w:r>
          </w:p>
        </w:tc>
        <w:tc>
          <w:tcPr>
            <w:tcW w:w="1843" w:type="dxa"/>
            <w:tcBorders>
              <w:bottom w:val="single" w:sz="4" w:space="0" w:color="auto"/>
            </w:tcBorders>
          </w:tcPr>
          <w:p w:rsidR="006408E2" w:rsidRPr="006408E2" w:rsidRDefault="006408E2" w:rsidP="006408E2">
            <w:pPr>
              <w:jc w:val="center"/>
              <w:rPr>
                <w:rFonts w:ascii="Arial" w:hAnsi="Arial" w:cs="Arial"/>
                <w:b/>
                <w:sz w:val="24"/>
                <w:szCs w:val="24"/>
              </w:rPr>
            </w:pPr>
            <w:r w:rsidRPr="006408E2">
              <w:rPr>
                <w:rFonts w:ascii="Arial" w:hAnsi="Arial" w:cs="Arial"/>
                <w:b/>
                <w:sz w:val="24"/>
                <w:szCs w:val="24"/>
              </w:rPr>
              <w:t>Time</w:t>
            </w:r>
          </w:p>
        </w:tc>
      </w:tr>
      <w:tr w:rsidR="006408E2" w:rsidRPr="006408E2" w:rsidTr="00130508">
        <w:tc>
          <w:tcPr>
            <w:tcW w:w="2409" w:type="dxa"/>
          </w:tcPr>
          <w:p w:rsidR="006408E2" w:rsidRPr="006408E2" w:rsidRDefault="006408E2" w:rsidP="006408E2">
            <w:pPr>
              <w:rPr>
                <w:rFonts w:ascii="Arial" w:hAnsi="Arial" w:cs="Arial"/>
                <w:sz w:val="24"/>
                <w:szCs w:val="24"/>
              </w:rPr>
            </w:pPr>
            <w:r w:rsidRPr="006408E2">
              <w:rPr>
                <w:rFonts w:ascii="Arial" w:hAnsi="Arial" w:cs="Arial"/>
                <w:sz w:val="24"/>
                <w:szCs w:val="24"/>
              </w:rPr>
              <w:t>24</w:t>
            </w:r>
            <w:r w:rsidRPr="006408E2">
              <w:rPr>
                <w:rFonts w:ascii="Arial" w:hAnsi="Arial" w:cs="Arial"/>
                <w:sz w:val="24"/>
                <w:szCs w:val="24"/>
                <w:vertAlign w:val="superscript"/>
              </w:rPr>
              <w:t>th</w:t>
            </w:r>
            <w:r w:rsidRPr="006408E2">
              <w:rPr>
                <w:rFonts w:ascii="Arial" w:hAnsi="Arial" w:cs="Arial"/>
                <w:sz w:val="24"/>
                <w:szCs w:val="24"/>
              </w:rPr>
              <w:t xml:space="preserve"> July 2017</w:t>
            </w:r>
          </w:p>
        </w:tc>
        <w:tc>
          <w:tcPr>
            <w:tcW w:w="4111"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Civic Centre, Executive Room</w:t>
            </w:r>
          </w:p>
        </w:tc>
        <w:tc>
          <w:tcPr>
            <w:tcW w:w="1843"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2.00pm to 4.00pm</w:t>
            </w:r>
          </w:p>
        </w:tc>
      </w:tr>
      <w:tr w:rsidR="006408E2" w:rsidRPr="006408E2" w:rsidTr="00130508">
        <w:tc>
          <w:tcPr>
            <w:tcW w:w="2409" w:type="dxa"/>
          </w:tcPr>
          <w:p w:rsidR="006408E2" w:rsidRPr="006408E2" w:rsidRDefault="006408E2" w:rsidP="006408E2">
            <w:pPr>
              <w:rPr>
                <w:rFonts w:ascii="Arial" w:hAnsi="Arial" w:cs="Arial"/>
                <w:sz w:val="24"/>
                <w:szCs w:val="24"/>
              </w:rPr>
            </w:pPr>
            <w:r w:rsidRPr="006408E2">
              <w:rPr>
                <w:rFonts w:ascii="Arial" w:hAnsi="Arial" w:cs="Arial"/>
                <w:sz w:val="24"/>
                <w:szCs w:val="24"/>
              </w:rPr>
              <w:t>10</w:t>
            </w:r>
            <w:r w:rsidRPr="006408E2">
              <w:rPr>
                <w:rFonts w:ascii="Arial" w:hAnsi="Arial" w:cs="Arial"/>
                <w:sz w:val="24"/>
                <w:szCs w:val="24"/>
                <w:vertAlign w:val="superscript"/>
              </w:rPr>
              <w:t>th</w:t>
            </w:r>
            <w:r w:rsidRPr="006408E2">
              <w:rPr>
                <w:rFonts w:ascii="Arial" w:hAnsi="Arial" w:cs="Arial"/>
                <w:sz w:val="24"/>
                <w:szCs w:val="24"/>
              </w:rPr>
              <w:t xml:space="preserve"> October 2017</w:t>
            </w:r>
          </w:p>
        </w:tc>
        <w:tc>
          <w:tcPr>
            <w:tcW w:w="4111"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Civic Centre, Executive Room</w:t>
            </w:r>
          </w:p>
        </w:tc>
        <w:tc>
          <w:tcPr>
            <w:tcW w:w="1843"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2.00pm to 4.00pm</w:t>
            </w:r>
          </w:p>
        </w:tc>
      </w:tr>
      <w:tr w:rsidR="006408E2" w:rsidRPr="006408E2" w:rsidTr="00130508">
        <w:tc>
          <w:tcPr>
            <w:tcW w:w="2409" w:type="dxa"/>
          </w:tcPr>
          <w:p w:rsidR="006408E2" w:rsidRPr="006408E2" w:rsidRDefault="006408E2" w:rsidP="006408E2">
            <w:pPr>
              <w:rPr>
                <w:rFonts w:ascii="Arial" w:hAnsi="Arial" w:cs="Arial"/>
                <w:sz w:val="24"/>
                <w:szCs w:val="24"/>
              </w:rPr>
            </w:pPr>
            <w:r w:rsidRPr="006408E2">
              <w:rPr>
                <w:rFonts w:ascii="Arial" w:hAnsi="Arial" w:cs="Arial"/>
                <w:sz w:val="24"/>
                <w:szCs w:val="24"/>
              </w:rPr>
              <w:t>16</w:t>
            </w:r>
            <w:r w:rsidRPr="006408E2">
              <w:rPr>
                <w:rFonts w:ascii="Arial" w:hAnsi="Arial" w:cs="Arial"/>
                <w:sz w:val="24"/>
                <w:szCs w:val="24"/>
                <w:vertAlign w:val="superscript"/>
              </w:rPr>
              <w:t>th</w:t>
            </w:r>
            <w:r w:rsidRPr="006408E2">
              <w:rPr>
                <w:rFonts w:ascii="Arial" w:hAnsi="Arial" w:cs="Arial"/>
                <w:sz w:val="24"/>
                <w:szCs w:val="24"/>
              </w:rPr>
              <w:t xml:space="preserve"> January 2018</w:t>
            </w:r>
          </w:p>
        </w:tc>
        <w:tc>
          <w:tcPr>
            <w:tcW w:w="4111"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Civic Centre, Executive Room</w:t>
            </w:r>
          </w:p>
        </w:tc>
        <w:tc>
          <w:tcPr>
            <w:tcW w:w="1843"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2.00pm to 4.00pm</w:t>
            </w:r>
          </w:p>
        </w:tc>
      </w:tr>
      <w:tr w:rsidR="006408E2" w:rsidRPr="006408E2" w:rsidTr="00130508">
        <w:tc>
          <w:tcPr>
            <w:tcW w:w="2409" w:type="dxa"/>
          </w:tcPr>
          <w:p w:rsidR="006408E2" w:rsidRPr="006408E2" w:rsidRDefault="006408E2" w:rsidP="006408E2">
            <w:pPr>
              <w:rPr>
                <w:rFonts w:ascii="Arial" w:hAnsi="Arial" w:cs="Arial"/>
                <w:sz w:val="24"/>
                <w:szCs w:val="24"/>
              </w:rPr>
            </w:pPr>
            <w:r w:rsidRPr="006408E2">
              <w:rPr>
                <w:rFonts w:ascii="Arial" w:hAnsi="Arial" w:cs="Arial"/>
                <w:sz w:val="24"/>
                <w:szCs w:val="24"/>
              </w:rPr>
              <w:t>13</w:t>
            </w:r>
            <w:r w:rsidRPr="006408E2">
              <w:rPr>
                <w:rFonts w:ascii="Arial" w:hAnsi="Arial" w:cs="Arial"/>
                <w:sz w:val="24"/>
                <w:szCs w:val="24"/>
                <w:vertAlign w:val="superscript"/>
              </w:rPr>
              <w:t>th</w:t>
            </w:r>
            <w:r w:rsidRPr="006408E2">
              <w:rPr>
                <w:rFonts w:ascii="Arial" w:hAnsi="Arial" w:cs="Arial"/>
                <w:sz w:val="24"/>
                <w:szCs w:val="24"/>
              </w:rPr>
              <w:t xml:space="preserve"> March 2018</w:t>
            </w:r>
          </w:p>
        </w:tc>
        <w:tc>
          <w:tcPr>
            <w:tcW w:w="4111"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Civic Centre, Executive Room</w:t>
            </w:r>
          </w:p>
        </w:tc>
        <w:tc>
          <w:tcPr>
            <w:tcW w:w="1843" w:type="dxa"/>
          </w:tcPr>
          <w:p w:rsidR="006408E2" w:rsidRPr="006408E2" w:rsidRDefault="006408E2" w:rsidP="006408E2">
            <w:pPr>
              <w:jc w:val="center"/>
              <w:rPr>
                <w:rFonts w:ascii="Arial" w:hAnsi="Arial" w:cs="Arial"/>
                <w:sz w:val="24"/>
                <w:szCs w:val="24"/>
              </w:rPr>
            </w:pPr>
            <w:r w:rsidRPr="006408E2">
              <w:rPr>
                <w:rFonts w:ascii="Arial" w:hAnsi="Arial" w:cs="Arial"/>
                <w:sz w:val="24"/>
                <w:szCs w:val="24"/>
              </w:rPr>
              <w:t>2.00pm to 4.00pm</w:t>
            </w:r>
          </w:p>
        </w:tc>
      </w:tr>
    </w:tbl>
    <w:p w:rsidR="006408E2" w:rsidRDefault="006408E2" w:rsidP="00655209">
      <w:pPr>
        <w:rPr>
          <w:rFonts w:ascii="Arial" w:hAnsi="Arial" w:cs="Arial"/>
          <w:b/>
          <w:sz w:val="24"/>
          <w:szCs w:val="24"/>
        </w:rPr>
      </w:pPr>
    </w:p>
    <w:p w:rsidR="004133F8" w:rsidRPr="004133F8" w:rsidRDefault="004133F8" w:rsidP="00655209">
      <w:pPr>
        <w:rPr>
          <w:rFonts w:ascii="Arial" w:hAnsi="Arial" w:cs="Arial"/>
          <w:sz w:val="24"/>
          <w:szCs w:val="24"/>
        </w:rPr>
      </w:pPr>
      <w:r w:rsidRPr="004133F8">
        <w:rPr>
          <w:rFonts w:ascii="Arial" w:hAnsi="Arial" w:cs="Arial"/>
          <w:sz w:val="24"/>
          <w:szCs w:val="24"/>
        </w:rPr>
        <w:t>The meeting schedule was agreed by the Board.</w:t>
      </w:r>
    </w:p>
    <w:p w:rsidR="004133F8" w:rsidRDefault="004133F8" w:rsidP="004133F8">
      <w:pPr>
        <w:pStyle w:val="ListParagraph"/>
        <w:numPr>
          <w:ilvl w:val="0"/>
          <w:numId w:val="28"/>
        </w:numPr>
        <w:rPr>
          <w:rFonts w:ascii="Arial" w:hAnsi="Arial" w:cs="Arial"/>
          <w:sz w:val="24"/>
          <w:szCs w:val="24"/>
        </w:rPr>
      </w:pPr>
      <w:r w:rsidRPr="004133F8">
        <w:rPr>
          <w:rFonts w:ascii="Arial" w:hAnsi="Arial" w:cs="Arial"/>
          <w:sz w:val="24"/>
          <w:szCs w:val="24"/>
        </w:rPr>
        <w:t>Request for meeting with Representation from Office of the Future Generations Commissioner (FGA Officer)</w:t>
      </w:r>
    </w:p>
    <w:p w:rsidR="005319AF" w:rsidRPr="005319AF" w:rsidRDefault="005319AF" w:rsidP="005319AF">
      <w:pPr>
        <w:rPr>
          <w:rFonts w:ascii="Arial" w:hAnsi="Arial" w:cs="Arial"/>
          <w:sz w:val="24"/>
          <w:szCs w:val="24"/>
        </w:rPr>
      </w:pPr>
      <w:r w:rsidRPr="005319AF">
        <w:rPr>
          <w:rFonts w:ascii="Arial" w:hAnsi="Arial" w:cs="Arial"/>
          <w:b/>
          <w:sz w:val="24"/>
          <w:szCs w:val="24"/>
        </w:rPr>
        <w:t>Action</w:t>
      </w:r>
      <w:r>
        <w:rPr>
          <w:rFonts w:ascii="Arial" w:hAnsi="Arial" w:cs="Arial"/>
          <w:sz w:val="24"/>
          <w:szCs w:val="24"/>
        </w:rPr>
        <w:t xml:space="preserve"> – BE to engage with member</w:t>
      </w:r>
      <w:r w:rsidR="00FC0D36">
        <w:rPr>
          <w:rFonts w:ascii="Arial" w:hAnsi="Arial" w:cs="Arial"/>
          <w:sz w:val="24"/>
          <w:szCs w:val="24"/>
        </w:rPr>
        <w:t>s to arrange a meeting with Tani</w:t>
      </w:r>
      <w:bookmarkStart w:id="0" w:name="_GoBack"/>
      <w:bookmarkEnd w:id="0"/>
      <w:r>
        <w:rPr>
          <w:rFonts w:ascii="Arial" w:hAnsi="Arial" w:cs="Arial"/>
          <w:sz w:val="24"/>
          <w:szCs w:val="24"/>
        </w:rPr>
        <w:t>a Nash.</w:t>
      </w:r>
    </w:p>
    <w:sectPr w:rsidR="005319AF" w:rsidRPr="005319AF" w:rsidSect="008D2555">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90" w:rsidRDefault="00D10A90" w:rsidP="00FD31DA">
      <w:pPr>
        <w:spacing w:after="0" w:line="240" w:lineRule="auto"/>
      </w:pPr>
      <w:r>
        <w:separator/>
      </w:r>
    </w:p>
  </w:endnote>
  <w:endnote w:type="continuationSeparator" w:id="0">
    <w:p w:rsidR="00D10A90" w:rsidRDefault="00D10A90" w:rsidP="00FD3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8476"/>
      <w:docPartObj>
        <w:docPartGallery w:val="Page Numbers (Bottom of Page)"/>
        <w:docPartUnique/>
      </w:docPartObj>
    </w:sdtPr>
    <w:sdtContent>
      <w:p w:rsidR="00D10A90" w:rsidRDefault="00D10A90">
        <w:pPr>
          <w:pStyle w:val="Footer"/>
          <w:jc w:val="right"/>
        </w:pPr>
        <w:fldSimple w:instr=" PAGE   \* MERGEFORMAT ">
          <w:r w:rsidR="00FE1DF2">
            <w:rPr>
              <w:noProof/>
            </w:rPr>
            <w:t>3</w:t>
          </w:r>
        </w:fldSimple>
      </w:p>
    </w:sdtContent>
  </w:sdt>
  <w:p w:rsidR="00D10A90" w:rsidRDefault="00D10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90" w:rsidRDefault="00D10A90" w:rsidP="00FD31DA">
      <w:pPr>
        <w:spacing w:after="0" w:line="240" w:lineRule="auto"/>
      </w:pPr>
      <w:r>
        <w:separator/>
      </w:r>
    </w:p>
  </w:footnote>
  <w:footnote w:type="continuationSeparator" w:id="0">
    <w:p w:rsidR="00D10A90" w:rsidRDefault="00D10A90" w:rsidP="00FD3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7F2"/>
    <w:multiLevelType w:val="hybridMultilevel"/>
    <w:tmpl w:val="EFCA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656E8"/>
    <w:multiLevelType w:val="hybridMultilevel"/>
    <w:tmpl w:val="8F7E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F71CF"/>
    <w:multiLevelType w:val="hybridMultilevel"/>
    <w:tmpl w:val="5836A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93C8B"/>
    <w:multiLevelType w:val="hybridMultilevel"/>
    <w:tmpl w:val="318644E8"/>
    <w:lvl w:ilvl="0" w:tplc="A96AC8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6853CB"/>
    <w:multiLevelType w:val="hybridMultilevel"/>
    <w:tmpl w:val="3D1CBC1E"/>
    <w:lvl w:ilvl="0" w:tplc="4386E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2E652E"/>
    <w:multiLevelType w:val="hybridMultilevel"/>
    <w:tmpl w:val="BCD4A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28351F3"/>
    <w:multiLevelType w:val="hybridMultilevel"/>
    <w:tmpl w:val="BC524F5E"/>
    <w:lvl w:ilvl="0" w:tplc="4C8AB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3752AA2"/>
    <w:multiLevelType w:val="hybridMultilevel"/>
    <w:tmpl w:val="5E161054"/>
    <w:lvl w:ilvl="0" w:tplc="E334F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251784"/>
    <w:multiLevelType w:val="hybridMultilevel"/>
    <w:tmpl w:val="815E9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A40781"/>
    <w:multiLevelType w:val="hybridMultilevel"/>
    <w:tmpl w:val="077ECE70"/>
    <w:lvl w:ilvl="0" w:tplc="F9DAA538">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0">
    <w:nsid w:val="1D1D1BB4"/>
    <w:multiLevelType w:val="hybridMultilevel"/>
    <w:tmpl w:val="E36435A0"/>
    <w:lvl w:ilvl="0" w:tplc="1D0E1C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E365A"/>
    <w:multiLevelType w:val="hybridMultilevel"/>
    <w:tmpl w:val="F6E09274"/>
    <w:lvl w:ilvl="0" w:tplc="B79214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5FF52D4"/>
    <w:multiLevelType w:val="hybridMultilevel"/>
    <w:tmpl w:val="8FA42676"/>
    <w:lvl w:ilvl="0" w:tplc="DD327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307AB4"/>
    <w:multiLevelType w:val="hybridMultilevel"/>
    <w:tmpl w:val="26B2C65E"/>
    <w:lvl w:ilvl="0" w:tplc="93D03982">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F36355"/>
    <w:multiLevelType w:val="hybridMultilevel"/>
    <w:tmpl w:val="FAB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2675A8"/>
    <w:multiLevelType w:val="hybridMultilevel"/>
    <w:tmpl w:val="F0D6D42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2046F5A"/>
    <w:multiLevelType w:val="hybridMultilevel"/>
    <w:tmpl w:val="47FC1960"/>
    <w:lvl w:ilvl="0" w:tplc="FF8A06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81B16F9"/>
    <w:multiLevelType w:val="hybridMultilevel"/>
    <w:tmpl w:val="36F48FD0"/>
    <w:lvl w:ilvl="0" w:tplc="A9387C04">
      <w:start w:val="1"/>
      <w:numFmt w:val="lowerRoman"/>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18">
    <w:nsid w:val="3AC300EB"/>
    <w:multiLevelType w:val="hybridMultilevel"/>
    <w:tmpl w:val="2E3C40AE"/>
    <w:lvl w:ilvl="0" w:tplc="DF44E27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1731073"/>
    <w:multiLevelType w:val="hybridMultilevel"/>
    <w:tmpl w:val="8B98C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5A3E5B"/>
    <w:multiLevelType w:val="hybridMultilevel"/>
    <w:tmpl w:val="E1C28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C34EC3"/>
    <w:multiLevelType w:val="hybridMultilevel"/>
    <w:tmpl w:val="55808F9A"/>
    <w:lvl w:ilvl="0" w:tplc="853E1D4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91B5D4C"/>
    <w:multiLevelType w:val="hybridMultilevel"/>
    <w:tmpl w:val="CBE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B279EB"/>
    <w:multiLevelType w:val="hybridMultilevel"/>
    <w:tmpl w:val="DB586ED0"/>
    <w:lvl w:ilvl="0" w:tplc="85DAA5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C10F6C"/>
    <w:multiLevelType w:val="hybridMultilevel"/>
    <w:tmpl w:val="B918679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4F90075B"/>
    <w:multiLevelType w:val="hybridMultilevel"/>
    <w:tmpl w:val="46F24750"/>
    <w:lvl w:ilvl="0" w:tplc="7AF47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7313B37"/>
    <w:multiLevelType w:val="hybridMultilevel"/>
    <w:tmpl w:val="DD0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B6DA5"/>
    <w:multiLevelType w:val="hybridMultilevel"/>
    <w:tmpl w:val="4AB8C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D2F29"/>
    <w:multiLevelType w:val="hybridMultilevel"/>
    <w:tmpl w:val="D2523AC2"/>
    <w:lvl w:ilvl="0" w:tplc="99B436A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B83D5F"/>
    <w:multiLevelType w:val="hybridMultilevel"/>
    <w:tmpl w:val="840C4538"/>
    <w:lvl w:ilvl="0" w:tplc="B066D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E9F3DDF"/>
    <w:multiLevelType w:val="hybridMultilevel"/>
    <w:tmpl w:val="8FFA17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0D338C7"/>
    <w:multiLevelType w:val="hybridMultilevel"/>
    <w:tmpl w:val="22601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1456ED0"/>
    <w:multiLevelType w:val="hybridMultilevel"/>
    <w:tmpl w:val="34400166"/>
    <w:lvl w:ilvl="0" w:tplc="DEBC6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48227C8"/>
    <w:multiLevelType w:val="hybridMultilevel"/>
    <w:tmpl w:val="99A0101E"/>
    <w:lvl w:ilvl="0" w:tplc="AEB024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9A2A95"/>
    <w:multiLevelType w:val="hybridMultilevel"/>
    <w:tmpl w:val="1BAAA954"/>
    <w:lvl w:ilvl="0" w:tplc="D71866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A7C71A7"/>
    <w:multiLevelType w:val="hybridMultilevel"/>
    <w:tmpl w:val="5D806090"/>
    <w:lvl w:ilvl="0" w:tplc="FA52A9F2">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414FE"/>
    <w:multiLevelType w:val="hybridMultilevel"/>
    <w:tmpl w:val="5D24929E"/>
    <w:lvl w:ilvl="0" w:tplc="DF126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7A7B2A"/>
    <w:multiLevelType w:val="hybridMultilevel"/>
    <w:tmpl w:val="CD48C59E"/>
    <w:lvl w:ilvl="0" w:tplc="758A94E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876DDE"/>
    <w:multiLevelType w:val="hybridMultilevel"/>
    <w:tmpl w:val="E892C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E47BFD"/>
    <w:multiLevelType w:val="hybridMultilevel"/>
    <w:tmpl w:val="D8BC43F0"/>
    <w:lvl w:ilvl="0" w:tplc="D796234C">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032153"/>
    <w:multiLevelType w:val="hybridMultilevel"/>
    <w:tmpl w:val="7280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4040B69"/>
    <w:multiLevelType w:val="hybridMultilevel"/>
    <w:tmpl w:val="61C4046E"/>
    <w:lvl w:ilvl="0" w:tplc="B2FCFA6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AF2D63"/>
    <w:multiLevelType w:val="hybridMultilevel"/>
    <w:tmpl w:val="FEEE7E7C"/>
    <w:lvl w:ilvl="0" w:tplc="41443F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5"/>
  </w:num>
  <w:num w:numId="3">
    <w:abstractNumId w:val="34"/>
  </w:num>
  <w:num w:numId="4">
    <w:abstractNumId w:val="28"/>
  </w:num>
  <w:num w:numId="5">
    <w:abstractNumId w:val="23"/>
  </w:num>
  <w:num w:numId="6">
    <w:abstractNumId w:val="7"/>
  </w:num>
  <w:num w:numId="7">
    <w:abstractNumId w:val="31"/>
  </w:num>
  <w:num w:numId="8">
    <w:abstractNumId w:val="36"/>
  </w:num>
  <w:num w:numId="9">
    <w:abstractNumId w:val="29"/>
  </w:num>
  <w:num w:numId="10">
    <w:abstractNumId w:val="32"/>
  </w:num>
  <w:num w:numId="11">
    <w:abstractNumId w:val="10"/>
  </w:num>
  <w:num w:numId="12">
    <w:abstractNumId w:val="25"/>
  </w:num>
  <w:num w:numId="13">
    <w:abstractNumId w:val="12"/>
  </w:num>
  <w:num w:numId="14">
    <w:abstractNumId w:val="38"/>
  </w:num>
  <w:num w:numId="15">
    <w:abstractNumId w:val="20"/>
  </w:num>
  <w:num w:numId="16">
    <w:abstractNumId w:val="39"/>
  </w:num>
  <w:num w:numId="17">
    <w:abstractNumId w:val="2"/>
  </w:num>
  <w:num w:numId="18">
    <w:abstractNumId w:val="19"/>
  </w:num>
  <w:num w:numId="19">
    <w:abstractNumId w:val="8"/>
  </w:num>
  <w:num w:numId="20">
    <w:abstractNumId w:val="6"/>
  </w:num>
  <w:num w:numId="21">
    <w:abstractNumId w:val="21"/>
  </w:num>
  <w:num w:numId="22">
    <w:abstractNumId w:val="40"/>
  </w:num>
  <w:num w:numId="23">
    <w:abstractNumId w:val="13"/>
  </w:num>
  <w:num w:numId="24">
    <w:abstractNumId w:val="41"/>
  </w:num>
  <w:num w:numId="25">
    <w:abstractNumId w:val="18"/>
  </w:num>
  <w:num w:numId="26">
    <w:abstractNumId w:val="33"/>
  </w:num>
  <w:num w:numId="27">
    <w:abstractNumId w:val="3"/>
  </w:num>
  <w:num w:numId="28">
    <w:abstractNumId w:val="4"/>
  </w:num>
  <w:num w:numId="29">
    <w:abstractNumId w:val="14"/>
  </w:num>
  <w:num w:numId="30">
    <w:abstractNumId w:val="26"/>
  </w:num>
  <w:num w:numId="31">
    <w:abstractNumId w:val="27"/>
  </w:num>
  <w:num w:numId="32">
    <w:abstractNumId w:val="24"/>
  </w:num>
  <w:num w:numId="33">
    <w:abstractNumId w:val="15"/>
  </w:num>
  <w:num w:numId="34">
    <w:abstractNumId w:val="11"/>
  </w:num>
  <w:num w:numId="35">
    <w:abstractNumId w:val="37"/>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 w:numId="42">
    <w:abstractNumId w:val="17"/>
  </w:num>
  <w:num w:numId="43">
    <w:abstractNumId w:val="1"/>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C2F"/>
    <w:rsid w:val="00010ADB"/>
    <w:rsid w:val="000114CC"/>
    <w:rsid w:val="00014DAB"/>
    <w:rsid w:val="00015D20"/>
    <w:rsid w:val="000165A6"/>
    <w:rsid w:val="00017731"/>
    <w:rsid w:val="000332E7"/>
    <w:rsid w:val="00040B79"/>
    <w:rsid w:val="00045E78"/>
    <w:rsid w:val="00055A1B"/>
    <w:rsid w:val="000562D5"/>
    <w:rsid w:val="000578B6"/>
    <w:rsid w:val="000663D9"/>
    <w:rsid w:val="00080DCB"/>
    <w:rsid w:val="000821EB"/>
    <w:rsid w:val="000871F6"/>
    <w:rsid w:val="000920E8"/>
    <w:rsid w:val="000B03B8"/>
    <w:rsid w:val="000B0982"/>
    <w:rsid w:val="000B5283"/>
    <w:rsid w:val="000C3D8D"/>
    <w:rsid w:val="000C6487"/>
    <w:rsid w:val="000D3D3D"/>
    <w:rsid w:val="000D62D1"/>
    <w:rsid w:val="000E0BC3"/>
    <w:rsid w:val="000E221C"/>
    <w:rsid w:val="000E4D15"/>
    <w:rsid w:val="000F0129"/>
    <w:rsid w:val="000F3C2F"/>
    <w:rsid w:val="000F50CB"/>
    <w:rsid w:val="000F575A"/>
    <w:rsid w:val="00100F80"/>
    <w:rsid w:val="00107599"/>
    <w:rsid w:val="00117740"/>
    <w:rsid w:val="001233FA"/>
    <w:rsid w:val="00127601"/>
    <w:rsid w:val="00130508"/>
    <w:rsid w:val="00131071"/>
    <w:rsid w:val="0013125E"/>
    <w:rsid w:val="0013393E"/>
    <w:rsid w:val="00143353"/>
    <w:rsid w:val="00144CEB"/>
    <w:rsid w:val="00164566"/>
    <w:rsid w:val="0016708A"/>
    <w:rsid w:val="00167964"/>
    <w:rsid w:val="00182851"/>
    <w:rsid w:val="00190C1C"/>
    <w:rsid w:val="00191505"/>
    <w:rsid w:val="00194393"/>
    <w:rsid w:val="001A16D6"/>
    <w:rsid w:val="001A1FF8"/>
    <w:rsid w:val="001A2AF7"/>
    <w:rsid w:val="001B66BD"/>
    <w:rsid w:val="001C0F79"/>
    <w:rsid w:val="001D2DE1"/>
    <w:rsid w:val="001D6593"/>
    <w:rsid w:val="001E44D3"/>
    <w:rsid w:val="001F24AC"/>
    <w:rsid w:val="001F5145"/>
    <w:rsid w:val="00206C4A"/>
    <w:rsid w:val="002178DE"/>
    <w:rsid w:val="00237705"/>
    <w:rsid w:val="00240832"/>
    <w:rsid w:val="00240947"/>
    <w:rsid w:val="00242B31"/>
    <w:rsid w:val="00244DE6"/>
    <w:rsid w:val="002472F0"/>
    <w:rsid w:val="00251E52"/>
    <w:rsid w:val="0026014C"/>
    <w:rsid w:val="00260C43"/>
    <w:rsid w:val="00261A49"/>
    <w:rsid w:val="00270BC7"/>
    <w:rsid w:val="00271EF4"/>
    <w:rsid w:val="00272F74"/>
    <w:rsid w:val="00275C1E"/>
    <w:rsid w:val="002807E6"/>
    <w:rsid w:val="0028671A"/>
    <w:rsid w:val="0028788E"/>
    <w:rsid w:val="00297085"/>
    <w:rsid w:val="002A5F5C"/>
    <w:rsid w:val="002B3998"/>
    <w:rsid w:val="002B4DDE"/>
    <w:rsid w:val="002B5739"/>
    <w:rsid w:val="002B7004"/>
    <w:rsid w:val="002D1260"/>
    <w:rsid w:val="002D17EB"/>
    <w:rsid w:val="002D232F"/>
    <w:rsid w:val="002D61EF"/>
    <w:rsid w:val="002D63AC"/>
    <w:rsid w:val="002E5D0A"/>
    <w:rsid w:val="002F2343"/>
    <w:rsid w:val="002F34EF"/>
    <w:rsid w:val="002F3A56"/>
    <w:rsid w:val="002F6E44"/>
    <w:rsid w:val="00305C7D"/>
    <w:rsid w:val="003070B8"/>
    <w:rsid w:val="00315FDD"/>
    <w:rsid w:val="00325EE0"/>
    <w:rsid w:val="00343F68"/>
    <w:rsid w:val="00347834"/>
    <w:rsid w:val="0035068C"/>
    <w:rsid w:val="0035209A"/>
    <w:rsid w:val="003530EE"/>
    <w:rsid w:val="00360A03"/>
    <w:rsid w:val="00370D88"/>
    <w:rsid w:val="003755CE"/>
    <w:rsid w:val="00382E11"/>
    <w:rsid w:val="003A5468"/>
    <w:rsid w:val="003A62DC"/>
    <w:rsid w:val="003B4F75"/>
    <w:rsid w:val="003C6D0F"/>
    <w:rsid w:val="003C6D6E"/>
    <w:rsid w:val="003D2CCA"/>
    <w:rsid w:val="003D2FA2"/>
    <w:rsid w:val="003D7B1A"/>
    <w:rsid w:val="003F29BB"/>
    <w:rsid w:val="003F5E3B"/>
    <w:rsid w:val="004128E7"/>
    <w:rsid w:val="004133F8"/>
    <w:rsid w:val="00415121"/>
    <w:rsid w:val="00421FDE"/>
    <w:rsid w:val="00422C33"/>
    <w:rsid w:val="00432981"/>
    <w:rsid w:val="00432CDF"/>
    <w:rsid w:val="0044537C"/>
    <w:rsid w:val="00450F2F"/>
    <w:rsid w:val="00451F24"/>
    <w:rsid w:val="0045257F"/>
    <w:rsid w:val="00456D13"/>
    <w:rsid w:val="00461345"/>
    <w:rsid w:val="00463502"/>
    <w:rsid w:val="004748AE"/>
    <w:rsid w:val="00496CAA"/>
    <w:rsid w:val="004A018E"/>
    <w:rsid w:val="004A5694"/>
    <w:rsid w:val="004B3BFA"/>
    <w:rsid w:val="004B5B67"/>
    <w:rsid w:val="004B67E4"/>
    <w:rsid w:val="004C42FF"/>
    <w:rsid w:val="004C7525"/>
    <w:rsid w:val="004D1D4B"/>
    <w:rsid w:val="004D5DDE"/>
    <w:rsid w:val="004E7ED6"/>
    <w:rsid w:val="004F2A52"/>
    <w:rsid w:val="00502652"/>
    <w:rsid w:val="00517018"/>
    <w:rsid w:val="0052241A"/>
    <w:rsid w:val="005319AF"/>
    <w:rsid w:val="005502B7"/>
    <w:rsid w:val="00551599"/>
    <w:rsid w:val="00552328"/>
    <w:rsid w:val="00561640"/>
    <w:rsid w:val="005633A8"/>
    <w:rsid w:val="00576ADC"/>
    <w:rsid w:val="005822BA"/>
    <w:rsid w:val="00584E5C"/>
    <w:rsid w:val="00587B01"/>
    <w:rsid w:val="005922A1"/>
    <w:rsid w:val="00593DA3"/>
    <w:rsid w:val="005963F0"/>
    <w:rsid w:val="005A196F"/>
    <w:rsid w:val="005A3444"/>
    <w:rsid w:val="005B3821"/>
    <w:rsid w:val="005B7E8D"/>
    <w:rsid w:val="005C047A"/>
    <w:rsid w:val="005D154D"/>
    <w:rsid w:val="005D1BBF"/>
    <w:rsid w:val="005D4338"/>
    <w:rsid w:val="005D5063"/>
    <w:rsid w:val="005E2E48"/>
    <w:rsid w:val="005E774E"/>
    <w:rsid w:val="005F49DA"/>
    <w:rsid w:val="00607696"/>
    <w:rsid w:val="006174DD"/>
    <w:rsid w:val="00621294"/>
    <w:rsid w:val="00624362"/>
    <w:rsid w:val="00624A35"/>
    <w:rsid w:val="00636761"/>
    <w:rsid w:val="006408E2"/>
    <w:rsid w:val="006432EB"/>
    <w:rsid w:val="006478C6"/>
    <w:rsid w:val="006529C1"/>
    <w:rsid w:val="0065406D"/>
    <w:rsid w:val="0065412A"/>
    <w:rsid w:val="00655209"/>
    <w:rsid w:val="006619DA"/>
    <w:rsid w:val="00667138"/>
    <w:rsid w:val="00675CCA"/>
    <w:rsid w:val="00676E71"/>
    <w:rsid w:val="00677C83"/>
    <w:rsid w:val="00690664"/>
    <w:rsid w:val="0069211B"/>
    <w:rsid w:val="00695CB0"/>
    <w:rsid w:val="006A0194"/>
    <w:rsid w:val="006B0C24"/>
    <w:rsid w:val="006B1A83"/>
    <w:rsid w:val="006B44A3"/>
    <w:rsid w:val="006C4603"/>
    <w:rsid w:val="006C5D5F"/>
    <w:rsid w:val="006D6BEE"/>
    <w:rsid w:val="006D7BE8"/>
    <w:rsid w:val="006E1F1A"/>
    <w:rsid w:val="006E58CB"/>
    <w:rsid w:val="006F0634"/>
    <w:rsid w:val="006F1986"/>
    <w:rsid w:val="006F607E"/>
    <w:rsid w:val="0070180A"/>
    <w:rsid w:val="007056C2"/>
    <w:rsid w:val="00706799"/>
    <w:rsid w:val="00711D01"/>
    <w:rsid w:val="00712148"/>
    <w:rsid w:val="00716A3C"/>
    <w:rsid w:val="00717D09"/>
    <w:rsid w:val="007246D4"/>
    <w:rsid w:val="00725FDD"/>
    <w:rsid w:val="00740350"/>
    <w:rsid w:val="00755940"/>
    <w:rsid w:val="00763475"/>
    <w:rsid w:val="007657D0"/>
    <w:rsid w:val="0076589E"/>
    <w:rsid w:val="007734CE"/>
    <w:rsid w:val="00775529"/>
    <w:rsid w:val="00785096"/>
    <w:rsid w:val="00786364"/>
    <w:rsid w:val="007B5D56"/>
    <w:rsid w:val="007D1B29"/>
    <w:rsid w:val="007D71E7"/>
    <w:rsid w:val="007E1B47"/>
    <w:rsid w:val="007E6809"/>
    <w:rsid w:val="007F4205"/>
    <w:rsid w:val="008012C5"/>
    <w:rsid w:val="00802322"/>
    <w:rsid w:val="00802607"/>
    <w:rsid w:val="008131DC"/>
    <w:rsid w:val="0081536A"/>
    <w:rsid w:val="00821C03"/>
    <w:rsid w:val="0082209E"/>
    <w:rsid w:val="00825B62"/>
    <w:rsid w:val="00825DEF"/>
    <w:rsid w:val="00825E01"/>
    <w:rsid w:val="00832406"/>
    <w:rsid w:val="0083548B"/>
    <w:rsid w:val="00837C88"/>
    <w:rsid w:val="00843B4D"/>
    <w:rsid w:val="0084697C"/>
    <w:rsid w:val="008477AE"/>
    <w:rsid w:val="0084784F"/>
    <w:rsid w:val="008517FC"/>
    <w:rsid w:val="0085686C"/>
    <w:rsid w:val="00865521"/>
    <w:rsid w:val="008715B6"/>
    <w:rsid w:val="00872B7B"/>
    <w:rsid w:val="00873A64"/>
    <w:rsid w:val="00881F8F"/>
    <w:rsid w:val="00884C4F"/>
    <w:rsid w:val="0089078A"/>
    <w:rsid w:val="00893FF9"/>
    <w:rsid w:val="008A01F4"/>
    <w:rsid w:val="008A04F4"/>
    <w:rsid w:val="008A24EC"/>
    <w:rsid w:val="008A260B"/>
    <w:rsid w:val="008C095B"/>
    <w:rsid w:val="008C7F4A"/>
    <w:rsid w:val="008D2555"/>
    <w:rsid w:val="008D420C"/>
    <w:rsid w:val="008E2F60"/>
    <w:rsid w:val="008E4999"/>
    <w:rsid w:val="008E4ABE"/>
    <w:rsid w:val="008E6893"/>
    <w:rsid w:val="008E6946"/>
    <w:rsid w:val="008F29F7"/>
    <w:rsid w:val="008F5D70"/>
    <w:rsid w:val="008F6B5D"/>
    <w:rsid w:val="00906412"/>
    <w:rsid w:val="00912A1E"/>
    <w:rsid w:val="00913978"/>
    <w:rsid w:val="00916C95"/>
    <w:rsid w:val="00924BBE"/>
    <w:rsid w:val="009344FF"/>
    <w:rsid w:val="009345D1"/>
    <w:rsid w:val="00943FCB"/>
    <w:rsid w:val="00944AB4"/>
    <w:rsid w:val="0094664D"/>
    <w:rsid w:val="009606AB"/>
    <w:rsid w:val="00964A12"/>
    <w:rsid w:val="009660C8"/>
    <w:rsid w:val="00971120"/>
    <w:rsid w:val="009738A5"/>
    <w:rsid w:val="00990821"/>
    <w:rsid w:val="00996491"/>
    <w:rsid w:val="009971E7"/>
    <w:rsid w:val="009B056B"/>
    <w:rsid w:val="009B5D7D"/>
    <w:rsid w:val="009B7BC4"/>
    <w:rsid w:val="00A00E0B"/>
    <w:rsid w:val="00A027F6"/>
    <w:rsid w:val="00A04D2E"/>
    <w:rsid w:val="00A06EB5"/>
    <w:rsid w:val="00A16557"/>
    <w:rsid w:val="00A24B8E"/>
    <w:rsid w:val="00A36838"/>
    <w:rsid w:val="00A448FB"/>
    <w:rsid w:val="00A45117"/>
    <w:rsid w:val="00A51D38"/>
    <w:rsid w:val="00A534CF"/>
    <w:rsid w:val="00A55D7B"/>
    <w:rsid w:val="00A605E6"/>
    <w:rsid w:val="00A657AA"/>
    <w:rsid w:val="00A667F3"/>
    <w:rsid w:val="00A7180C"/>
    <w:rsid w:val="00A72C65"/>
    <w:rsid w:val="00A72D15"/>
    <w:rsid w:val="00A90E21"/>
    <w:rsid w:val="00A926B3"/>
    <w:rsid w:val="00A9382F"/>
    <w:rsid w:val="00AA1428"/>
    <w:rsid w:val="00AA764A"/>
    <w:rsid w:val="00AC7C0B"/>
    <w:rsid w:val="00AD26D0"/>
    <w:rsid w:val="00AD4613"/>
    <w:rsid w:val="00AE0AD8"/>
    <w:rsid w:val="00AE7AE0"/>
    <w:rsid w:val="00AF1BFC"/>
    <w:rsid w:val="00AF371A"/>
    <w:rsid w:val="00AF4A6F"/>
    <w:rsid w:val="00AF736F"/>
    <w:rsid w:val="00B00248"/>
    <w:rsid w:val="00B00DB1"/>
    <w:rsid w:val="00B02604"/>
    <w:rsid w:val="00B0266E"/>
    <w:rsid w:val="00B17262"/>
    <w:rsid w:val="00B1792E"/>
    <w:rsid w:val="00B17BD9"/>
    <w:rsid w:val="00B25EAE"/>
    <w:rsid w:val="00B26B79"/>
    <w:rsid w:val="00B3034A"/>
    <w:rsid w:val="00B315C0"/>
    <w:rsid w:val="00B5055D"/>
    <w:rsid w:val="00B6310D"/>
    <w:rsid w:val="00B661E8"/>
    <w:rsid w:val="00B66E87"/>
    <w:rsid w:val="00B705FE"/>
    <w:rsid w:val="00B73A6D"/>
    <w:rsid w:val="00B77D81"/>
    <w:rsid w:val="00B8465B"/>
    <w:rsid w:val="00B864E8"/>
    <w:rsid w:val="00B92552"/>
    <w:rsid w:val="00B959DE"/>
    <w:rsid w:val="00B97B9E"/>
    <w:rsid w:val="00BA005A"/>
    <w:rsid w:val="00BA0152"/>
    <w:rsid w:val="00BB2680"/>
    <w:rsid w:val="00BB2D43"/>
    <w:rsid w:val="00BC36DD"/>
    <w:rsid w:val="00BC6264"/>
    <w:rsid w:val="00BF7239"/>
    <w:rsid w:val="00BF76A6"/>
    <w:rsid w:val="00C07DE6"/>
    <w:rsid w:val="00C102C1"/>
    <w:rsid w:val="00C14700"/>
    <w:rsid w:val="00C16BE1"/>
    <w:rsid w:val="00C37B7F"/>
    <w:rsid w:val="00C42BA8"/>
    <w:rsid w:val="00C44419"/>
    <w:rsid w:val="00C4471E"/>
    <w:rsid w:val="00C44F95"/>
    <w:rsid w:val="00C46BCA"/>
    <w:rsid w:val="00C54AEE"/>
    <w:rsid w:val="00C6188D"/>
    <w:rsid w:val="00C71293"/>
    <w:rsid w:val="00C738F6"/>
    <w:rsid w:val="00C7723C"/>
    <w:rsid w:val="00C80CFA"/>
    <w:rsid w:val="00C82446"/>
    <w:rsid w:val="00C83201"/>
    <w:rsid w:val="00C83408"/>
    <w:rsid w:val="00C84E8D"/>
    <w:rsid w:val="00C8743C"/>
    <w:rsid w:val="00CA065D"/>
    <w:rsid w:val="00CA0BD2"/>
    <w:rsid w:val="00CB13EC"/>
    <w:rsid w:val="00CB789E"/>
    <w:rsid w:val="00CC46C1"/>
    <w:rsid w:val="00CC614C"/>
    <w:rsid w:val="00CE541D"/>
    <w:rsid w:val="00CE5D6C"/>
    <w:rsid w:val="00CF0C52"/>
    <w:rsid w:val="00CF2D5E"/>
    <w:rsid w:val="00D00514"/>
    <w:rsid w:val="00D02D46"/>
    <w:rsid w:val="00D06D5E"/>
    <w:rsid w:val="00D0738F"/>
    <w:rsid w:val="00D10A90"/>
    <w:rsid w:val="00D14252"/>
    <w:rsid w:val="00D24CF8"/>
    <w:rsid w:val="00D25C48"/>
    <w:rsid w:val="00D3354E"/>
    <w:rsid w:val="00D443B3"/>
    <w:rsid w:val="00D50E2E"/>
    <w:rsid w:val="00D54320"/>
    <w:rsid w:val="00D605D2"/>
    <w:rsid w:val="00D61A16"/>
    <w:rsid w:val="00D62B78"/>
    <w:rsid w:val="00D65E28"/>
    <w:rsid w:val="00D72233"/>
    <w:rsid w:val="00D73A24"/>
    <w:rsid w:val="00D768BB"/>
    <w:rsid w:val="00D83FCB"/>
    <w:rsid w:val="00D87095"/>
    <w:rsid w:val="00D87135"/>
    <w:rsid w:val="00D94D77"/>
    <w:rsid w:val="00DA2FBA"/>
    <w:rsid w:val="00DA5082"/>
    <w:rsid w:val="00DA7CCC"/>
    <w:rsid w:val="00DB0C3C"/>
    <w:rsid w:val="00DC24A2"/>
    <w:rsid w:val="00DD1980"/>
    <w:rsid w:val="00DD2A90"/>
    <w:rsid w:val="00DD2BCD"/>
    <w:rsid w:val="00DE452C"/>
    <w:rsid w:val="00DF005F"/>
    <w:rsid w:val="00DF4544"/>
    <w:rsid w:val="00E05914"/>
    <w:rsid w:val="00E116B7"/>
    <w:rsid w:val="00E16D0C"/>
    <w:rsid w:val="00E20FDF"/>
    <w:rsid w:val="00E22875"/>
    <w:rsid w:val="00E2532F"/>
    <w:rsid w:val="00E266FB"/>
    <w:rsid w:val="00E31C21"/>
    <w:rsid w:val="00E440A7"/>
    <w:rsid w:val="00E45888"/>
    <w:rsid w:val="00E479F5"/>
    <w:rsid w:val="00E50092"/>
    <w:rsid w:val="00E576F7"/>
    <w:rsid w:val="00E57E3E"/>
    <w:rsid w:val="00E6500B"/>
    <w:rsid w:val="00E80837"/>
    <w:rsid w:val="00E82BF4"/>
    <w:rsid w:val="00E850B7"/>
    <w:rsid w:val="00E87592"/>
    <w:rsid w:val="00EB1BD3"/>
    <w:rsid w:val="00EB2166"/>
    <w:rsid w:val="00EC080C"/>
    <w:rsid w:val="00ED2EAC"/>
    <w:rsid w:val="00ED652F"/>
    <w:rsid w:val="00ED6D03"/>
    <w:rsid w:val="00ED6E41"/>
    <w:rsid w:val="00EE4EC9"/>
    <w:rsid w:val="00EE5E82"/>
    <w:rsid w:val="00EE64BC"/>
    <w:rsid w:val="00EF2ED8"/>
    <w:rsid w:val="00F07597"/>
    <w:rsid w:val="00F20773"/>
    <w:rsid w:val="00F210BE"/>
    <w:rsid w:val="00F23548"/>
    <w:rsid w:val="00F27FD6"/>
    <w:rsid w:val="00F31186"/>
    <w:rsid w:val="00F33FCA"/>
    <w:rsid w:val="00F35911"/>
    <w:rsid w:val="00F46EEB"/>
    <w:rsid w:val="00F621A1"/>
    <w:rsid w:val="00F64B40"/>
    <w:rsid w:val="00F70362"/>
    <w:rsid w:val="00F7090E"/>
    <w:rsid w:val="00F71E34"/>
    <w:rsid w:val="00F959B1"/>
    <w:rsid w:val="00FA3346"/>
    <w:rsid w:val="00FA45AD"/>
    <w:rsid w:val="00FA6134"/>
    <w:rsid w:val="00FA6E1A"/>
    <w:rsid w:val="00FC0D36"/>
    <w:rsid w:val="00FC62FA"/>
    <w:rsid w:val="00FD0FA5"/>
    <w:rsid w:val="00FD31DA"/>
    <w:rsid w:val="00FE1DF2"/>
    <w:rsid w:val="00FE2FF6"/>
    <w:rsid w:val="00FE647E"/>
    <w:rsid w:val="00FF7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BalloonText">
    <w:name w:val="Balloon Text"/>
    <w:basedOn w:val="Normal"/>
    <w:link w:val="BalloonTextChar"/>
    <w:uiPriority w:val="99"/>
    <w:semiHidden/>
    <w:unhideWhenUsed/>
    <w:rsid w:val="00D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7"/>
    <w:rPr>
      <w:rFonts w:ascii="Tahoma" w:hAnsi="Tahoma" w:cs="Tahoma"/>
      <w:sz w:val="16"/>
      <w:szCs w:val="16"/>
    </w:rPr>
  </w:style>
  <w:style w:type="paragraph" w:styleId="Header">
    <w:name w:val="header"/>
    <w:basedOn w:val="Normal"/>
    <w:link w:val="HeaderChar"/>
    <w:uiPriority w:val="99"/>
    <w:semiHidden/>
    <w:unhideWhenUsed/>
    <w:rsid w:val="00FD31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1DA"/>
  </w:style>
  <w:style w:type="paragraph" w:styleId="Footer">
    <w:name w:val="footer"/>
    <w:basedOn w:val="Normal"/>
    <w:link w:val="FooterChar"/>
    <w:uiPriority w:val="99"/>
    <w:unhideWhenUsed/>
    <w:rsid w:val="00FD3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DA"/>
  </w:style>
  <w:style w:type="character" w:styleId="Hyperlink">
    <w:name w:val="Hyperlink"/>
    <w:basedOn w:val="DefaultParagraphFont"/>
    <w:rsid w:val="00D00514"/>
    <w:rPr>
      <w:color w:val="0000FF"/>
      <w:u w:val="single"/>
    </w:rPr>
  </w:style>
  <w:style w:type="table" w:styleId="TableGrid">
    <w:name w:val="Table Grid"/>
    <w:basedOn w:val="TableNormal"/>
    <w:rsid w:val="00584E5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7B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6408E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BalloonText">
    <w:name w:val="Balloon Text"/>
    <w:basedOn w:val="Normal"/>
    <w:link w:val="BalloonTextChar"/>
    <w:uiPriority w:val="99"/>
    <w:semiHidden/>
    <w:unhideWhenUsed/>
    <w:rsid w:val="00D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274076">
      <w:bodyDiv w:val="1"/>
      <w:marLeft w:val="0"/>
      <w:marRight w:val="0"/>
      <w:marTop w:val="0"/>
      <w:marBottom w:val="0"/>
      <w:divBdr>
        <w:top w:val="none" w:sz="0" w:space="0" w:color="auto"/>
        <w:left w:val="none" w:sz="0" w:space="0" w:color="auto"/>
        <w:bottom w:val="none" w:sz="0" w:space="0" w:color="auto"/>
        <w:right w:val="none" w:sz="0" w:space="0" w:color="auto"/>
      </w:divBdr>
    </w:div>
    <w:div w:id="1101872652">
      <w:bodyDiv w:val="1"/>
      <w:marLeft w:val="0"/>
      <w:marRight w:val="0"/>
      <w:marTop w:val="0"/>
      <w:marBottom w:val="0"/>
      <w:divBdr>
        <w:top w:val="none" w:sz="0" w:space="0" w:color="auto"/>
        <w:left w:val="none" w:sz="0" w:space="0" w:color="auto"/>
        <w:bottom w:val="none" w:sz="0" w:space="0" w:color="auto"/>
        <w:right w:val="none" w:sz="0" w:space="0" w:color="auto"/>
      </w:divBdr>
    </w:div>
    <w:div w:id="18201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tableau.com/profile/publichealthwalesobservator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ableau.com/profile/publichealthwalesobserva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tableau.com/profile/publichealthwalesobservatory" TargetMode="External"/><Relationship Id="rId4" Type="http://schemas.openxmlformats.org/officeDocument/2006/relationships/settings" Target="settings.xml"/><Relationship Id="rId9" Type="http://schemas.openxmlformats.org/officeDocument/2006/relationships/hyperlink" Target="https://public.tableau.com/profile/publichealthwalesobserva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DEA1-1E94-404A-BFC7-0B9F0AD0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Morris - Partnerships</dc:creator>
  <cp:lastModifiedBy>scher_e</cp:lastModifiedBy>
  <cp:revision>415</cp:revision>
  <cp:lastPrinted>2017-08-01T09:56:00Z</cp:lastPrinted>
  <dcterms:created xsi:type="dcterms:W3CDTF">2017-01-13T16:21:00Z</dcterms:created>
  <dcterms:modified xsi:type="dcterms:W3CDTF">2017-08-01T09:58:00Z</dcterms:modified>
</cp:coreProperties>
</file>